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6B4D2365"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000A66D7">
        <w:rPr>
          <w:rFonts w:ascii="Arial" w:hAnsi="Arial" w:cs="Arial"/>
          <w:sz w:val="24"/>
          <w:szCs w:val="24"/>
        </w:rPr>
        <w:t xml:space="preserve"> </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094EE62C" w14:textId="77777777" w:rsidR="00FD060B"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Authority</w:t>
      </w:r>
      <w:r w:rsidR="00FD060B">
        <w:rPr>
          <w:rFonts w:ascii="Arial" w:eastAsia="Arial" w:hAnsi="Arial" w:cs="Arial"/>
          <w:sz w:val="24"/>
          <w:szCs w:val="24"/>
        </w:rPr>
        <w:t>’s Data Protection Officer are:</w:t>
      </w:r>
    </w:p>
    <w:p w14:paraId="230553DA" w14:textId="169A0F28" w:rsidR="006D1BF4" w:rsidRPr="004D3C05" w:rsidRDefault="00F73390" w:rsidP="00FD060B">
      <w:pPr>
        <w:keepNext/>
        <w:spacing w:after="0" w:line="240" w:lineRule="auto"/>
        <w:ind w:left="720"/>
        <w:jc w:val="both"/>
        <w:rPr>
          <w:rFonts w:ascii="Arial" w:eastAsia="Arial" w:hAnsi="Arial" w:cs="Arial"/>
          <w:sz w:val="24"/>
          <w:szCs w:val="24"/>
        </w:rPr>
      </w:pPr>
      <w:r>
        <w:rPr>
          <w:rFonts w:ascii="Arial" w:eastAsia="Arial" w:hAnsi="Arial" w:cs="Arial"/>
          <w:b/>
          <w:sz w:val="24"/>
          <w:szCs w:val="24"/>
        </w:rPr>
        <w:t>REDACTED</w:t>
      </w:r>
    </w:p>
    <w:p w14:paraId="77CA45D7" w14:textId="77777777" w:rsidR="00FD060B" w:rsidRDefault="00FD060B" w:rsidP="00FD060B">
      <w:pPr>
        <w:keepNext/>
        <w:spacing w:after="0" w:line="240" w:lineRule="auto"/>
        <w:ind w:left="720"/>
        <w:jc w:val="both"/>
        <w:rPr>
          <w:rFonts w:ascii="Arial" w:eastAsia="Arial" w:hAnsi="Arial" w:cs="Arial"/>
          <w:sz w:val="24"/>
          <w:szCs w:val="24"/>
        </w:rPr>
      </w:pPr>
    </w:p>
    <w:p w14:paraId="1CDCED28" w14:textId="1B3267F1" w:rsidR="00FD060B"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00FD060B">
        <w:rPr>
          <w:rFonts w:ascii="Arial" w:eastAsia="Arial" w:hAnsi="Arial" w:cs="Arial"/>
          <w:sz w:val="24"/>
          <w:szCs w:val="24"/>
        </w:rPr>
        <w:t>’s Data Protection Officer are:</w:t>
      </w:r>
    </w:p>
    <w:p w14:paraId="498510F3" w14:textId="3A26CE9C" w:rsidR="00FD060B" w:rsidRDefault="00F73390" w:rsidP="00BD793E">
      <w:pPr>
        <w:keepNext/>
        <w:spacing w:after="0" w:line="240" w:lineRule="auto"/>
        <w:ind w:left="720"/>
        <w:jc w:val="both"/>
        <w:rPr>
          <w:rFonts w:ascii="Arial" w:eastAsia="Arial" w:hAnsi="Arial" w:cs="Arial"/>
          <w:b/>
          <w:sz w:val="24"/>
          <w:szCs w:val="24"/>
        </w:rPr>
      </w:pPr>
      <w:r>
        <w:rPr>
          <w:rFonts w:ascii="Arial" w:eastAsia="Arial" w:hAnsi="Arial" w:cs="Arial"/>
          <w:b/>
          <w:sz w:val="24"/>
          <w:szCs w:val="24"/>
        </w:rPr>
        <w:t>REDACTED</w:t>
      </w:r>
    </w:p>
    <w:p w14:paraId="3999507F" w14:textId="77777777" w:rsidR="00BD793E" w:rsidRDefault="00BD793E" w:rsidP="00BD793E">
      <w:pPr>
        <w:keepNext/>
        <w:spacing w:after="0" w:line="240" w:lineRule="auto"/>
        <w:ind w:left="720"/>
        <w:jc w:val="both"/>
        <w:rPr>
          <w:rFonts w:ascii="Arial" w:eastAsia="Arial" w:hAnsi="Arial" w:cs="Arial"/>
          <w:sz w:val="24"/>
          <w:szCs w:val="24"/>
        </w:rPr>
      </w:pPr>
    </w:p>
    <w:p w14:paraId="1543B888" w14:textId="49908D2F"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74E757E8" w14:textId="77777777" w:rsidR="00FD060B" w:rsidRDefault="00FD060B" w:rsidP="00FD060B">
      <w:pPr>
        <w:keepNext/>
        <w:spacing w:after="0" w:line="240" w:lineRule="auto"/>
        <w:ind w:left="720"/>
        <w:jc w:val="both"/>
        <w:rPr>
          <w:rFonts w:ascii="Arial" w:eastAsia="Arial" w:hAnsi="Arial" w:cs="Arial"/>
          <w:sz w:val="24"/>
          <w:szCs w:val="24"/>
        </w:rPr>
      </w:pPr>
    </w:p>
    <w:p w14:paraId="620B03CF" w14:textId="4EDC4F9F"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EE638AB" w14:textId="09D49254" w:rsidR="006D1BF4" w:rsidRPr="00CB10B3" w:rsidRDefault="006D1BF4" w:rsidP="00CB10B3">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w:t>
            </w:r>
            <w:r w:rsidR="00CB10B3">
              <w:rPr>
                <w:rFonts w:ascii="Arial" w:eastAsia="Arial" w:hAnsi="Arial" w:cs="Arial"/>
                <w:sz w:val="24"/>
                <w:szCs w:val="24"/>
              </w:rPr>
              <w:t>.</w:t>
            </w:r>
            <w:r w:rsidR="00CB10B3" w:rsidRPr="00CB10B3">
              <w:rPr>
                <w:rFonts w:ascii="Arial" w:eastAsia="Arial" w:hAnsi="Arial" w:cs="Arial"/>
                <w:i/>
                <w:sz w:val="24"/>
                <w:szCs w:val="24"/>
              </w:rPr>
              <w:t xml:space="preserve"> </w:t>
            </w: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3FE454B7" w:rsidR="006D1BF4" w:rsidRPr="00CB10B3" w:rsidRDefault="00CB10B3" w:rsidP="00D1232B">
            <w:pPr>
              <w:rPr>
                <w:rFonts w:ascii="Arial" w:hAnsi="Arial" w:cs="Arial"/>
                <w:sz w:val="24"/>
                <w:szCs w:val="24"/>
              </w:rPr>
            </w:pPr>
            <w:r w:rsidRPr="00CB10B3">
              <w:rPr>
                <w:rFonts w:ascii="Arial" w:hAnsi="Arial" w:cs="Arial"/>
                <w:sz w:val="24"/>
                <w:szCs w:val="24"/>
              </w:rPr>
              <w:t>For the duration of the Call Off Contract and up to 7 years after the expiry or termination of the Call Off Contract.</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EC02757" w14:textId="77777777" w:rsidR="00CB10B3" w:rsidRPr="00CB10B3" w:rsidRDefault="00CB10B3" w:rsidP="00CB10B3">
            <w:pPr>
              <w:rPr>
                <w:rFonts w:ascii="Arial" w:hAnsi="Arial" w:cs="Arial"/>
                <w:sz w:val="24"/>
                <w:szCs w:val="24"/>
              </w:rPr>
            </w:pPr>
            <w:r w:rsidRPr="00CB10B3">
              <w:rPr>
                <w:rFonts w:ascii="Arial" w:hAnsi="Arial" w:cs="Arial"/>
                <w:sz w:val="24"/>
                <w:szCs w:val="24"/>
              </w:rPr>
              <w:t>To facilitate the fulfilment of the Supplier’s obligations arising under this Call Off Contract including:</w:t>
            </w:r>
          </w:p>
          <w:p w14:paraId="4CB1EE26" w14:textId="77777777" w:rsidR="00CB10B3" w:rsidRPr="00CB10B3" w:rsidRDefault="00CB10B3" w:rsidP="00CB10B3">
            <w:pPr>
              <w:rPr>
                <w:rFonts w:ascii="Arial" w:hAnsi="Arial" w:cs="Arial"/>
                <w:sz w:val="24"/>
                <w:szCs w:val="24"/>
              </w:rPr>
            </w:pPr>
            <w:proofErr w:type="spellStart"/>
            <w:r w:rsidRPr="00CB10B3">
              <w:rPr>
                <w:rFonts w:ascii="Arial" w:hAnsi="Arial" w:cs="Arial"/>
                <w:sz w:val="24"/>
                <w:szCs w:val="24"/>
              </w:rPr>
              <w:t>i</w:t>
            </w:r>
            <w:proofErr w:type="spellEnd"/>
            <w:r w:rsidRPr="00CB10B3">
              <w:rPr>
                <w:rFonts w:ascii="Arial" w:hAnsi="Arial" w:cs="Arial"/>
                <w:sz w:val="24"/>
                <w:szCs w:val="24"/>
              </w:rPr>
              <w:t>.</w:t>
            </w:r>
            <w:r w:rsidRPr="00CB10B3">
              <w:rPr>
                <w:rFonts w:ascii="Arial" w:hAnsi="Arial" w:cs="Arial"/>
                <w:sz w:val="24"/>
                <w:szCs w:val="24"/>
              </w:rPr>
              <w:tab/>
              <w:t xml:space="preserve">Ensuring effective communication between the Supplier and the Buyer </w:t>
            </w:r>
          </w:p>
          <w:p w14:paraId="302803FB" w14:textId="64B69F0E" w:rsidR="006D1BF4" w:rsidRPr="00CB10B3" w:rsidRDefault="00CB10B3" w:rsidP="00CB10B3">
            <w:pPr>
              <w:rPr>
                <w:rFonts w:ascii="Arial" w:hAnsi="Arial" w:cs="Arial"/>
                <w:sz w:val="24"/>
                <w:szCs w:val="24"/>
              </w:rPr>
            </w:pPr>
            <w:r w:rsidRPr="00CB10B3">
              <w:rPr>
                <w:rFonts w:ascii="Arial" w:hAnsi="Arial" w:cs="Arial"/>
                <w:sz w:val="24"/>
                <w:szCs w:val="24"/>
              </w:rPr>
              <w:t>ii.</w:t>
            </w:r>
            <w:r w:rsidRPr="00CB10B3">
              <w:rPr>
                <w:rFonts w:ascii="Arial" w:hAnsi="Arial" w:cs="Arial"/>
                <w:sz w:val="24"/>
                <w:szCs w:val="24"/>
              </w:rPr>
              <w:tab/>
              <w:t>Maintaining full and accurate records of the Call-Off Contract, and facilitating the delivery of relevant goods/services.</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1117024E" w:rsidR="006D1BF4" w:rsidRPr="00CB10B3" w:rsidRDefault="00CB10B3" w:rsidP="006D1BF4">
            <w:pPr>
              <w:rPr>
                <w:rFonts w:ascii="Arial" w:hAnsi="Arial" w:cs="Arial"/>
                <w:sz w:val="24"/>
                <w:szCs w:val="24"/>
              </w:rPr>
            </w:pPr>
            <w:r w:rsidRPr="00CB10B3">
              <w:rPr>
                <w:rFonts w:ascii="Arial" w:hAnsi="Arial" w:cs="Arial"/>
                <w:sz w:val="24"/>
                <w:szCs w:val="24"/>
              </w:rPr>
              <w:t>Names, telephone numbers, email addresses.</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Categories of Data Subject</w:t>
            </w:r>
            <w:bookmarkStart w:id="14" w:name="_GoBack"/>
            <w:bookmarkEnd w:id="14"/>
          </w:p>
        </w:tc>
        <w:tc>
          <w:tcPr>
            <w:tcW w:w="7423" w:type="dxa"/>
            <w:shd w:val="clear" w:color="auto" w:fill="auto"/>
          </w:tcPr>
          <w:p w14:paraId="2604DD90" w14:textId="0BFF9D54" w:rsidR="00CB10B3" w:rsidRPr="00CB10B3" w:rsidRDefault="00CB10B3" w:rsidP="00CB10B3">
            <w:pPr>
              <w:rPr>
                <w:rFonts w:ascii="Arial" w:hAnsi="Arial" w:cs="Arial"/>
                <w:sz w:val="24"/>
                <w:szCs w:val="24"/>
              </w:rPr>
            </w:pPr>
            <w:r>
              <w:rPr>
                <w:rFonts w:ascii="Arial" w:hAnsi="Arial" w:cs="Arial"/>
                <w:sz w:val="24"/>
                <w:szCs w:val="24"/>
              </w:rPr>
              <w:t>Contracting Authority</w:t>
            </w:r>
            <w:r w:rsidRPr="00CB10B3">
              <w:rPr>
                <w:rFonts w:ascii="Arial" w:hAnsi="Arial" w:cs="Arial"/>
                <w:sz w:val="24"/>
                <w:szCs w:val="24"/>
              </w:rPr>
              <w:t xml:space="preserve"> staff concerned with management of the Call-Off Contract, and fulfilment of the Supplier’s obligations arising under this Call off Contract.</w:t>
            </w:r>
          </w:p>
          <w:p w14:paraId="07876039" w14:textId="77777777" w:rsidR="006D1BF4" w:rsidRDefault="00CB10B3" w:rsidP="00CB10B3">
            <w:pPr>
              <w:rPr>
                <w:rFonts w:ascii="Arial" w:hAnsi="Arial" w:cs="Arial"/>
                <w:sz w:val="24"/>
                <w:szCs w:val="24"/>
              </w:rPr>
            </w:pPr>
            <w:r w:rsidRPr="00CB10B3">
              <w:rPr>
                <w:rFonts w:ascii="Arial" w:hAnsi="Arial" w:cs="Arial"/>
                <w:sz w:val="24"/>
                <w:szCs w:val="24"/>
              </w:rPr>
              <w:t>Supplier staff concerned with fulfilment of the Supplier’s obligations arising under this Call off Contract.</w:t>
            </w:r>
          </w:p>
          <w:p w14:paraId="0C46C9DB" w14:textId="5B0B68AC" w:rsidR="00CB10B3" w:rsidRPr="004D3C05" w:rsidRDefault="00CB10B3" w:rsidP="00CB10B3">
            <w:pPr>
              <w:rPr>
                <w:rFonts w:ascii="Arial" w:hAnsi="Arial" w:cs="Arial"/>
                <w:sz w:val="24"/>
                <w:szCs w:val="24"/>
              </w:rPr>
            </w:pPr>
            <w:r w:rsidRPr="00CB10B3">
              <w:rPr>
                <w:rFonts w:ascii="Arial" w:hAnsi="Arial" w:cs="Arial"/>
                <w:sz w:val="24"/>
                <w:szCs w:val="24"/>
              </w:rPr>
              <w:t xml:space="preserve">Sub-contractor staff concerned with fulfilment of the Supplier’s obligations arising from this </w:t>
            </w:r>
            <w:r>
              <w:rPr>
                <w:rFonts w:ascii="Arial" w:hAnsi="Arial" w:cs="Arial"/>
                <w:sz w:val="24"/>
                <w:szCs w:val="24"/>
              </w:rPr>
              <w:t>Call off Contract</w:t>
            </w:r>
            <w:r w:rsidRPr="00CB10B3">
              <w:rPr>
                <w:rFonts w:ascii="Arial" w:hAnsi="Arial" w:cs="Arial"/>
                <w:sz w:val="24"/>
                <w:szCs w:val="24"/>
              </w:rPr>
              <w:t xml:space="preserve"> Contract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8A984B9" w:rsidR="006D1BF4" w:rsidRPr="00CB10B3" w:rsidRDefault="00CB10B3" w:rsidP="006D1BF4">
            <w:pPr>
              <w:rPr>
                <w:rFonts w:ascii="Arial" w:hAnsi="Arial" w:cs="Arial"/>
                <w:sz w:val="24"/>
                <w:szCs w:val="24"/>
              </w:rPr>
            </w:pPr>
            <w:r w:rsidRPr="00CB10B3">
              <w:rPr>
                <w:rFonts w:ascii="Arial" w:hAnsi="Arial" w:cs="Arial"/>
                <w:sz w:val="24"/>
                <w:szCs w:val="24"/>
              </w:rPr>
              <w:t>All relevant data to be deleted 7 years after the expiry or termination of this Framework Contract unless longer retention is required by Law or the terms of this Call-Off Contract.</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50160413" w:rsidR="006D1BF4" w:rsidRPr="00CB10B3" w:rsidRDefault="006D1BF4" w:rsidP="006D1BF4">
      <w:pPr>
        <w:rPr>
          <w:rFonts w:ascii="Arial" w:eastAsia="Arial" w:hAnsi="Arial" w:cs="Arial"/>
          <w:sz w:val="24"/>
          <w:szCs w:val="24"/>
        </w:rPr>
      </w:pPr>
      <w:r w:rsidRPr="00CB10B3">
        <w:rPr>
          <w:rFonts w:ascii="Arial" w:eastAsia="Arial" w:hAnsi="Arial" w:cs="Arial"/>
          <w:b/>
          <w:sz w:val="24"/>
          <w:szCs w:val="24"/>
        </w:rPr>
        <w:lastRenderedPageBreak/>
        <w:t>Annex</w:t>
      </w:r>
      <w:r w:rsidR="00FE7812" w:rsidRPr="00CB10B3">
        <w:rPr>
          <w:rFonts w:ascii="Arial" w:eastAsia="Arial" w:hAnsi="Arial" w:cs="Arial"/>
          <w:b/>
          <w:sz w:val="24"/>
          <w:szCs w:val="24"/>
        </w:rPr>
        <w:t xml:space="preserve"> 2 - </w:t>
      </w:r>
      <w:r w:rsidRPr="00CB10B3">
        <w:rPr>
          <w:rFonts w:ascii="Arial" w:eastAsia="Arial" w:hAnsi="Arial" w:cs="Arial"/>
          <w:b/>
          <w:sz w:val="24"/>
          <w:szCs w:val="24"/>
        </w:rPr>
        <w:t>Joint Controller Agreement</w:t>
      </w:r>
      <w:r w:rsidR="00CB10B3" w:rsidRPr="00CB10B3">
        <w:rPr>
          <w:rFonts w:ascii="Arial" w:eastAsia="Arial" w:hAnsi="Arial" w:cs="Arial"/>
          <w:b/>
          <w:sz w:val="24"/>
          <w:szCs w:val="24"/>
        </w:rPr>
        <w:t xml:space="preserve"> – Not Used</w:t>
      </w:r>
    </w:p>
    <w:p w14:paraId="1412AD4F" w14:textId="77777777" w:rsidR="006D1BF4" w:rsidRPr="00CB10B3" w:rsidRDefault="006D1BF4" w:rsidP="006D1BF4">
      <w:pPr>
        <w:keepNext/>
        <w:rPr>
          <w:rFonts w:ascii="Arial" w:hAnsi="Arial" w:cs="Arial"/>
          <w:b/>
          <w:sz w:val="24"/>
          <w:szCs w:val="24"/>
        </w:rPr>
      </w:pPr>
      <w:r w:rsidRPr="00CB10B3">
        <w:rPr>
          <w:rFonts w:ascii="Arial" w:hAnsi="Arial" w:cs="Arial"/>
          <w:b/>
          <w:sz w:val="24"/>
          <w:szCs w:val="24"/>
        </w:rPr>
        <w:t xml:space="preserve">1. Joint Controller Status and Allocation of Responsibilities </w:t>
      </w:r>
    </w:p>
    <w:p w14:paraId="2B8F5E88" w14:textId="77777777" w:rsidR="006D1BF4" w:rsidRPr="00CB10B3" w:rsidRDefault="006D1BF4" w:rsidP="006D1BF4">
      <w:pPr>
        <w:keepNext/>
        <w:rPr>
          <w:rFonts w:ascii="Arial" w:hAnsi="Arial" w:cs="Arial"/>
          <w:sz w:val="24"/>
          <w:szCs w:val="24"/>
        </w:rPr>
      </w:pPr>
      <w:r w:rsidRPr="00CB10B3">
        <w:rPr>
          <w:rFonts w:ascii="Arial" w:hAnsi="Arial" w:cs="Arial"/>
          <w:sz w:val="24"/>
          <w:szCs w:val="24"/>
        </w:rPr>
        <w:t>1.1</w:t>
      </w:r>
      <w:r w:rsidRPr="00CB10B3">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sidRPr="00CB10B3">
        <w:rPr>
          <w:rFonts w:ascii="Arial" w:hAnsi="Arial" w:cs="Arial"/>
          <w:sz w:val="24"/>
          <w:szCs w:val="24"/>
        </w:rPr>
        <w:t>2</w:t>
      </w:r>
      <w:r w:rsidRPr="00CB10B3">
        <w:rPr>
          <w:rFonts w:ascii="Arial" w:hAnsi="Arial" w:cs="Arial"/>
          <w:sz w:val="24"/>
          <w:szCs w:val="24"/>
        </w:rPr>
        <w:t xml:space="preserve"> (Joint Controller Agreement) in replacement of </w:t>
      </w:r>
      <w:r w:rsidR="009B3A3C" w:rsidRPr="00CB10B3">
        <w:rPr>
          <w:rFonts w:ascii="Arial" w:hAnsi="Arial" w:cs="Arial"/>
          <w:sz w:val="24"/>
          <w:szCs w:val="24"/>
        </w:rPr>
        <w:t xml:space="preserve">paragraphs </w:t>
      </w:r>
      <w:r w:rsidRPr="00CB10B3">
        <w:rPr>
          <w:rFonts w:ascii="Arial" w:hAnsi="Arial" w:cs="Arial"/>
          <w:sz w:val="24"/>
          <w:szCs w:val="24"/>
        </w:rPr>
        <w:t xml:space="preserve">2-15 </w:t>
      </w:r>
      <w:r w:rsidR="009B3A3C" w:rsidRPr="00CB10B3">
        <w:rPr>
          <w:rFonts w:ascii="Arial" w:hAnsi="Arial" w:cs="Arial"/>
          <w:sz w:val="24"/>
          <w:szCs w:val="24"/>
        </w:rPr>
        <w:t xml:space="preserve">of Joint Schedule 11 </w:t>
      </w:r>
      <w:r w:rsidRPr="00CB10B3">
        <w:rPr>
          <w:rFonts w:ascii="Arial" w:hAnsi="Arial" w:cs="Arial"/>
          <w:sz w:val="24"/>
          <w:szCs w:val="24"/>
        </w:rPr>
        <w:t xml:space="preserve">(Where one Party is Controller and the other Party is Processor) and </w:t>
      </w:r>
      <w:r w:rsidR="009B3A3C" w:rsidRPr="00CB10B3">
        <w:rPr>
          <w:rFonts w:ascii="Arial" w:hAnsi="Arial" w:cs="Arial"/>
          <w:sz w:val="24"/>
          <w:szCs w:val="24"/>
        </w:rPr>
        <w:t xml:space="preserve">paragraphs </w:t>
      </w:r>
      <w:r w:rsidRPr="00CB10B3">
        <w:rPr>
          <w:rFonts w:ascii="Arial" w:hAnsi="Arial" w:cs="Arial"/>
          <w:sz w:val="24"/>
          <w:szCs w:val="24"/>
        </w:rPr>
        <w:t xml:space="preserve">7-27 </w:t>
      </w:r>
      <w:r w:rsidR="009B3A3C" w:rsidRPr="00CB10B3">
        <w:rPr>
          <w:rFonts w:ascii="Arial" w:hAnsi="Arial" w:cs="Arial"/>
          <w:sz w:val="24"/>
          <w:szCs w:val="24"/>
        </w:rPr>
        <w:t xml:space="preserve">of Joint Schedule 11 </w:t>
      </w:r>
      <w:r w:rsidRPr="00CB10B3">
        <w:rPr>
          <w:rFonts w:ascii="Arial" w:hAnsi="Arial" w:cs="Arial"/>
          <w:sz w:val="24"/>
          <w:szCs w:val="24"/>
        </w:rPr>
        <w:t xml:space="preserve">(Independent Controllers of Personal Data). Accordingly, the Parties each undertake to comply with the applicable Data Protection </w:t>
      </w:r>
      <w:r w:rsidR="00FA1583" w:rsidRPr="00CB10B3">
        <w:rPr>
          <w:rFonts w:ascii="Arial" w:hAnsi="Arial" w:cs="Arial"/>
          <w:sz w:val="24"/>
          <w:szCs w:val="24"/>
        </w:rPr>
        <w:t xml:space="preserve">Legislation </w:t>
      </w:r>
      <w:r w:rsidRPr="00CB10B3">
        <w:rPr>
          <w:rFonts w:ascii="Arial" w:hAnsi="Arial" w:cs="Arial"/>
          <w:sz w:val="24"/>
          <w:szCs w:val="24"/>
        </w:rPr>
        <w:t xml:space="preserve">in respect of their Processing of such Personal Data as Data Controllers. </w:t>
      </w:r>
    </w:p>
    <w:p w14:paraId="362A4F0A" w14:textId="77777777" w:rsidR="006D1BF4" w:rsidRPr="00CB10B3" w:rsidRDefault="006D1BF4" w:rsidP="006D1BF4">
      <w:pPr>
        <w:keepNext/>
        <w:rPr>
          <w:rFonts w:ascii="Arial" w:hAnsi="Arial" w:cs="Arial"/>
          <w:sz w:val="24"/>
          <w:szCs w:val="24"/>
        </w:rPr>
      </w:pPr>
      <w:r w:rsidRPr="00CB10B3">
        <w:rPr>
          <w:rFonts w:ascii="Arial" w:hAnsi="Arial" w:cs="Arial"/>
          <w:sz w:val="24"/>
          <w:szCs w:val="24"/>
        </w:rPr>
        <w:t>1.2 The Parties agree that the [Supplier/</w:t>
      </w:r>
      <w:r w:rsidR="009B3A3C" w:rsidRPr="00CB10B3">
        <w:rPr>
          <w:rFonts w:ascii="Arial" w:hAnsi="Arial" w:cs="Arial"/>
          <w:sz w:val="24"/>
          <w:szCs w:val="24"/>
        </w:rPr>
        <w:t xml:space="preserve">Relevant </w:t>
      </w:r>
      <w:r w:rsidRPr="00CB10B3">
        <w:rPr>
          <w:rFonts w:ascii="Arial" w:hAnsi="Arial" w:cs="Arial"/>
          <w:sz w:val="24"/>
          <w:szCs w:val="24"/>
        </w:rPr>
        <w:t xml:space="preserve">Authority]: </w:t>
      </w:r>
    </w:p>
    <w:p w14:paraId="1026FEFD" w14:textId="77777777" w:rsidR="006D1BF4" w:rsidRPr="00CB10B3" w:rsidRDefault="006D1BF4" w:rsidP="009B3A3C">
      <w:pPr>
        <w:ind w:left="993" w:hanging="566"/>
        <w:rPr>
          <w:rFonts w:ascii="Arial" w:hAnsi="Arial" w:cs="Arial"/>
          <w:sz w:val="24"/>
          <w:szCs w:val="24"/>
        </w:rPr>
      </w:pPr>
      <w:r w:rsidRPr="00CB10B3">
        <w:rPr>
          <w:rFonts w:ascii="Arial" w:hAnsi="Arial" w:cs="Arial"/>
          <w:sz w:val="24"/>
          <w:szCs w:val="24"/>
        </w:rPr>
        <w:t>(a)</w:t>
      </w:r>
      <w:r w:rsidRPr="00CB10B3">
        <w:rPr>
          <w:rFonts w:ascii="Arial" w:hAnsi="Arial" w:cs="Arial"/>
          <w:sz w:val="24"/>
          <w:szCs w:val="24"/>
        </w:rPr>
        <w:tab/>
      </w:r>
      <w:proofErr w:type="gramStart"/>
      <w:r w:rsidRPr="00CB10B3">
        <w:rPr>
          <w:rFonts w:ascii="Arial" w:hAnsi="Arial" w:cs="Arial"/>
          <w:sz w:val="24"/>
          <w:szCs w:val="24"/>
        </w:rPr>
        <w:t>is</w:t>
      </w:r>
      <w:proofErr w:type="gramEnd"/>
      <w:r w:rsidRPr="00CB10B3">
        <w:rPr>
          <w:rFonts w:ascii="Arial" w:hAnsi="Arial" w:cs="Arial"/>
          <w:sz w:val="24"/>
          <w:szCs w:val="24"/>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CB10B3" w:rsidRDefault="006D1BF4" w:rsidP="009B3A3C">
      <w:pPr>
        <w:ind w:left="993" w:hanging="566"/>
        <w:rPr>
          <w:rFonts w:ascii="Arial" w:hAnsi="Arial" w:cs="Arial"/>
          <w:sz w:val="24"/>
          <w:szCs w:val="24"/>
        </w:rPr>
      </w:pPr>
      <w:r w:rsidRPr="00CB10B3">
        <w:rPr>
          <w:rFonts w:ascii="Arial" w:hAnsi="Arial" w:cs="Arial"/>
          <w:sz w:val="24"/>
          <w:szCs w:val="24"/>
        </w:rPr>
        <w:t xml:space="preserve">(b) </w:t>
      </w:r>
      <w:r w:rsidRPr="00CB10B3">
        <w:rPr>
          <w:rFonts w:ascii="Arial" w:hAnsi="Arial" w:cs="Arial"/>
          <w:sz w:val="24"/>
          <w:szCs w:val="24"/>
        </w:rPr>
        <w:tab/>
      </w:r>
      <w:proofErr w:type="gramStart"/>
      <w:r w:rsidRPr="00CB10B3">
        <w:rPr>
          <w:rFonts w:ascii="Arial" w:hAnsi="Arial" w:cs="Arial"/>
          <w:sz w:val="24"/>
          <w:szCs w:val="24"/>
        </w:rPr>
        <w:t>shall</w:t>
      </w:r>
      <w:proofErr w:type="gramEnd"/>
      <w:r w:rsidRPr="00CB10B3">
        <w:rPr>
          <w:rFonts w:ascii="Arial" w:hAnsi="Arial" w:cs="Arial"/>
          <w:sz w:val="24"/>
          <w:szCs w:val="24"/>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CB10B3" w:rsidRDefault="006D1BF4" w:rsidP="009B3A3C">
      <w:pPr>
        <w:ind w:left="993" w:hanging="566"/>
        <w:rPr>
          <w:rFonts w:ascii="Arial" w:hAnsi="Arial" w:cs="Arial"/>
          <w:sz w:val="24"/>
          <w:szCs w:val="24"/>
        </w:rPr>
      </w:pPr>
      <w:r w:rsidRPr="00CB10B3">
        <w:rPr>
          <w:rFonts w:ascii="Arial" w:hAnsi="Arial" w:cs="Arial"/>
          <w:sz w:val="24"/>
          <w:szCs w:val="24"/>
        </w:rPr>
        <w:t>(</w:t>
      </w:r>
      <w:proofErr w:type="gramStart"/>
      <w:r w:rsidRPr="00CB10B3">
        <w:rPr>
          <w:rFonts w:ascii="Arial" w:hAnsi="Arial" w:cs="Arial"/>
          <w:sz w:val="24"/>
          <w:szCs w:val="24"/>
        </w:rPr>
        <w:t>c</w:t>
      </w:r>
      <w:proofErr w:type="gramEnd"/>
      <w:r w:rsidRPr="00CB10B3">
        <w:rPr>
          <w:rFonts w:ascii="Arial" w:hAnsi="Arial" w:cs="Arial"/>
          <w:sz w:val="24"/>
          <w:szCs w:val="24"/>
        </w:rPr>
        <w:t>)</w:t>
      </w:r>
      <w:r w:rsidRPr="00CB10B3">
        <w:rPr>
          <w:rFonts w:ascii="Arial" w:hAnsi="Arial" w:cs="Arial"/>
          <w:sz w:val="24"/>
          <w:szCs w:val="24"/>
        </w:rPr>
        <w:tab/>
        <w:t>is solely responsible for the Parties’ compliance with all duties to provide information to Data Subjects under Articles 13 and 14 of the GDPR;</w:t>
      </w:r>
    </w:p>
    <w:p w14:paraId="4AC19D77" w14:textId="77777777" w:rsidR="006D1BF4" w:rsidRPr="00CB10B3" w:rsidRDefault="006D1BF4" w:rsidP="009B3A3C">
      <w:pPr>
        <w:ind w:left="993" w:hanging="566"/>
        <w:rPr>
          <w:rFonts w:ascii="Arial" w:hAnsi="Arial" w:cs="Arial"/>
          <w:sz w:val="24"/>
          <w:szCs w:val="24"/>
        </w:rPr>
      </w:pPr>
      <w:r w:rsidRPr="00CB10B3">
        <w:rPr>
          <w:rFonts w:ascii="Arial" w:hAnsi="Arial" w:cs="Arial"/>
          <w:sz w:val="24"/>
          <w:szCs w:val="24"/>
        </w:rPr>
        <w:t>(d)</w:t>
      </w:r>
      <w:r w:rsidRPr="00CB10B3">
        <w:rPr>
          <w:rFonts w:ascii="Arial" w:hAnsi="Arial" w:cs="Arial"/>
          <w:sz w:val="24"/>
          <w:szCs w:val="24"/>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CB10B3" w:rsidRDefault="006D1BF4" w:rsidP="009B3A3C">
      <w:pPr>
        <w:ind w:left="993" w:hanging="566"/>
        <w:rPr>
          <w:rFonts w:ascii="Arial" w:hAnsi="Arial"/>
          <w:sz w:val="24"/>
        </w:rPr>
      </w:pPr>
      <w:r w:rsidRPr="00CB10B3">
        <w:rPr>
          <w:rFonts w:ascii="Arial" w:hAnsi="Arial" w:cs="Arial"/>
          <w:sz w:val="24"/>
          <w:szCs w:val="24"/>
        </w:rPr>
        <w:t>(e)</w:t>
      </w:r>
      <w:r w:rsidRPr="00CB10B3">
        <w:rPr>
          <w:rFonts w:ascii="Arial" w:hAnsi="Arial" w:cs="Arial"/>
          <w:sz w:val="24"/>
          <w:szCs w:val="24"/>
        </w:rPr>
        <w:tab/>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w:t>
      </w:r>
      <w:r w:rsidR="009B3A3C" w:rsidRPr="00CB10B3">
        <w:rPr>
          <w:rFonts w:ascii="Arial" w:hAnsi="Arial" w:cs="Arial"/>
          <w:sz w:val="24"/>
          <w:szCs w:val="24"/>
        </w:rPr>
        <w:t xml:space="preserve">Relevant </w:t>
      </w:r>
      <w:r w:rsidRPr="00CB10B3">
        <w:rPr>
          <w:rFonts w:ascii="Arial" w:hAnsi="Arial" w:cs="Arial"/>
          <w:sz w:val="24"/>
          <w:szCs w:val="24"/>
        </w:rPr>
        <w:t>Authority’s] privacy policy (which must be readily available by hyperlink or otherwise on all of its public facing services and marketing).</w:t>
      </w:r>
    </w:p>
    <w:p w14:paraId="4A0251DD" w14:textId="77777777" w:rsidR="006D1BF4" w:rsidRPr="00CB10B3" w:rsidRDefault="006D1BF4" w:rsidP="006D1BF4">
      <w:pPr>
        <w:rPr>
          <w:rFonts w:ascii="Arial" w:hAnsi="Arial" w:cs="Arial"/>
          <w:sz w:val="24"/>
          <w:szCs w:val="24"/>
        </w:rPr>
      </w:pPr>
      <w:r w:rsidRPr="00CB10B3">
        <w:rPr>
          <w:rFonts w:ascii="Arial" w:hAnsi="Arial" w:cs="Arial"/>
          <w:sz w:val="24"/>
          <w:szCs w:val="24"/>
        </w:rPr>
        <w:t xml:space="preserve">1.3 Notwithstanding the terms of clause 1.2, the Parties acknowledge that a Data Subject has the right to exercise their legal rights under the Data Protection </w:t>
      </w:r>
      <w:r w:rsidR="00FA1583" w:rsidRPr="00CB10B3">
        <w:rPr>
          <w:rFonts w:ascii="Arial" w:hAnsi="Arial" w:cs="Arial"/>
          <w:sz w:val="24"/>
          <w:szCs w:val="24"/>
        </w:rPr>
        <w:t xml:space="preserve">Legislation </w:t>
      </w:r>
      <w:r w:rsidRPr="00CB10B3">
        <w:rPr>
          <w:rFonts w:ascii="Arial" w:hAnsi="Arial" w:cs="Arial"/>
          <w:sz w:val="24"/>
          <w:szCs w:val="24"/>
        </w:rPr>
        <w:t>as against the relevant Party as Controller.</w:t>
      </w:r>
    </w:p>
    <w:p w14:paraId="560B7443" w14:textId="77777777" w:rsidR="006D1BF4" w:rsidRPr="00CB10B3"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CB10B3">
        <w:rPr>
          <w:rFonts w:ascii="Arial" w:hAnsi="Arial" w:cs="Arial"/>
          <w:b/>
          <w:sz w:val="24"/>
          <w:szCs w:val="24"/>
        </w:rPr>
        <w:t>Undertakings of both Parties</w:t>
      </w:r>
    </w:p>
    <w:p w14:paraId="1077FFA4" w14:textId="77777777" w:rsidR="006D1BF4" w:rsidRPr="00CB10B3"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CB10B3">
        <w:rPr>
          <w:rFonts w:ascii="Arial" w:hAnsi="Arial"/>
          <w:sz w:val="24"/>
        </w:rPr>
        <w:t xml:space="preserve">The Supplier and the </w:t>
      </w:r>
      <w:r w:rsidR="00A95945" w:rsidRPr="00CB10B3">
        <w:rPr>
          <w:rFonts w:ascii="Arial" w:hAnsi="Arial"/>
          <w:sz w:val="24"/>
        </w:rPr>
        <w:t xml:space="preserve">Relevant </w:t>
      </w:r>
      <w:r w:rsidRPr="00CB10B3">
        <w:rPr>
          <w:rFonts w:ascii="Arial" w:hAnsi="Arial"/>
          <w:sz w:val="24"/>
        </w:rPr>
        <w:t xml:space="preserve">Authority each undertake that they shall: </w:t>
      </w:r>
    </w:p>
    <w:p w14:paraId="6696ED20" w14:textId="77777777" w:rsidR="006D1BF4" w:rsidRPr="00CB10B3" w:rsidRDefault="006D1BF4" w:rsidP="006D1BF4">
      <w:pPr>
        <w:ind w:left="1203" w:hanging="566"/>
        <w:rPr>
          <w:rFonts w:ascii="Arial" w:hAnsi="Arial" w:cs="Arial"/>
          <w:strike/>
          <w:sz w:val="24"/>
          <w:szCs w:val="24"/>
        </w:rPr>
      </w:pPr>
      <w:r w:rsidRPr="00CB10B3">
        <w:rPr>
          <w:rFonts w:ascii="Arial" w:hAnsi="Arial" w:cs="Arial"/>
          <w:sz w:val="24"/>
          <w:szCs w:val="24"/>
        </w:rPr>
        <w:t>(a)</w:t>
      </w:r>
      <w:r w:rsidRPr="00CB10B3">
        <w:rPr>
          <w:rFonts w:ascii="Arial" w:hAnsi="Arial" w:cs="Arial"/>
          <w:sz w:val="24"/>
          <w:szCs w:val="24"/>
        </w:rPr>
        <w:tab/>
      </w:r>
      <w:proofErr w:type="gramStart"/>
      <w:r w:rsidRPr="00CB10B3">
        <w:rPr>
          <w:rFonts w:ascii="Arial" w:hAnsi="Arial" w:cs="Arial"/>
          <w:sz w:val="24"/>
          <w:szCs w:val="24"/>
        </w:rPr>
        <w:t>report</w:t>
      </w:r>
      <w:proofErr w:type="gramEnd"/>
      <w:r w:rsidRPr="00CB10B3">
        <w:rPr>
          <w:rFonts w:ascii="Arial" w:hAnsi="Arial" w:cs="Arial"/>
          <w:sz w:val="24"/>
          <w:szCs w:val="24"/>
        </w:rPr>
        <w:t xml:space="preserve"> to the other Party every [x] months on:</w:t>
      </w:r>
    </w:p>
    <w:p w14:paraId="4713C775" w14:textId="77777777" w:rsidR="006D1BF4" w:rsidRPr="00CB10B3" w:rsidRDefault="006D1BF4" w:rsidP="006D1BF4">
      <w:pPr>
        <w:ind w:left="1770" w:hanging="567"/>
        <w:rPr>
          <w:rFonts w:ascii="Arial" w:hAnsi="Arial" w:cs="Arial"/>
          <w:sz w:val="24"/>
          <w:szCs w:val="24"/>
        </w:rPr>
      </w:pPr>
      <w:r w:rsidRPr="00CB10B3">
        <w:rPr>
          <w:rFonts w:ascii="Arial" w:hAnsi="Arial" w:cs="Arial"/>
          <w:sz w:val="24"/>
          <w:szCs w:val="24"/>
        </w:rPr>
        <w:lastRenderedPageBreak/>
        <w:t>(</w:t>
      </w:r>
      <w:proofErr w:type="spellStart"/>
      <w:r w:rsidRPr="00CB10B3">
        <w:rPr>
          <w:rFonts w:ascii="Arial" w:hAnsi="Arial" w:cs="Arial"/>
          <w:sz w:val="24"/>
          <w:szCs w:val="24"/>
        </w:rPr>
        <w:t>i</w:t>
      </w:r>
      <w:proofErr w:type="spellEnd"/>
      <w:r w:rsidRPr="00CB10B3">
        <w:rPr>
          <w:rFonts w:ascii="Arial" w:hAnsi="Arial" w:cs="Arial"/>
          <w:sz w:val="24"/>
          <w:szCs w:val="24"/>
        </w:rPr>
        <w:t>)</w:t>
      </w:r>
      <w:r w:rsidRPr="00CB10B3">
        <w:rPr>
          <w:rFonts w:ascii="Arial" w:hAnsi="Arial" w:cs="Arial"/>
          <w:sz w:val="24"/>
          <w:szCs w:val="24"/>
        </w:rPr>
        <w:tab/>
      </w:r>
      <w:proofErr w:type="gramStart"/>
      <w:r w:rsidRPr="00CB10B3">
        <w:rPr>
          <w:rFonts w:ascii="Arial" w:hAnsi="Arial" w:cs="Arial"/>
          <w:sz w:val="24"/>
          <w:szCs w:val="24"/>
        </w:rPr>
        <w:t>the</w:t>
      </w:r>
      <w:proofErr w:type="gramEnd"/>
      <w:r w:rsidRPr="00CB10B3">
        <w:rPr>
          <w:rFonts w:ascii="Arial" w:hAnsi="Arial" w:cs="Arial"/>
          <w:sz w:val="24"/>
          <w:szCs w:val="24"/>
        </w:rPr>
        <w:t xml:space="preserve"> volume of Data Subject </w:t>
      </w:r>
      <w:r w:rsidR="00166B47" w:rsidRPr="00CB10B3">
        <w:rPr>
          <w:rFonts w:ascii="Arial" w:hAnsi="Arial" w:cs="Arial"/>
          <w:sz w:val="24"/>
          <w:szCs w:val="24"/>
        </w:rPr>
        <w:t xml:space="preserve">Access </w:t>
      </w:r>
      <w:r w:rsidRPr="00CB10B3">
        <w:rPr>
          <w:rFonts w:ascii="Arial" w:hAnsi="Arial" w:cs="Arial"/>
          <w:sz w:val="24"/>
          <w:szCs w:val="24"/>
        </w:rPr>
        <w:t xml:space="preserve">Request (or purported Data Subject  </w:t>
      </w:r>
      <w:r w:rsidR="00166B47" w:rsidRPr="00CB10B3">
        <w:rPr>
          <w:rFonts w:ascii="Arial" w:hAnsi="Arial" w:cs="Arial"/>
          <w:sz w:val="24"/>
          <w:szCs w:val="24"/>
        </w:rPr>
        <w:t xml:space="preserve">Access </w:t>
      </w:r>
      <w:r w:rsidRPr="00CB10B3">
        <w:rPr>
          <w:rFonts w:ascii="Arial" w:hAnsi="Arial" w:cs="Arial"/>
          <w:sz w:val="24"/>
          <w:szCs w:val="24"/>
        </w:rPr>
        <w:t>Requests) from Data Subjects (or third parties on their behalf);</w:t>
      </w:r>
    </w:p>
    <w:p w14:paraId="5CD79D62" w14:textId="77777777" w:rsidR="006D1BF4" w:rsidRPr="00CB10B3" w:rsidRDefault="006D1BF4" w:rsidP="006D1BF4">
      <w:pPr>
        <w:ind w:left="1770" w:hanging="567"/>
        <w:rPr>
          <w:rFonts w:ascii="Arial" w:hAnsi="Arial" w:cs="Arial"/>
          <w:sz w:val="24"/>
          <w:szCs w:val="24"/>
        </w:rPr>
      </w:pPr>
      <w:r w:rsidRPr="00CB10B3">
        <w:rPr>
          <w:rFonts w:ascii="Arial" w:hAnsi="Arial" w:cs="Arial"/>
          <w:sz w:val="24"/>
          <w:szCs w:val="24"/>
        </w:rPr>
        <w:t>(ii)</w:t>
      </w:r>
      <w:r w:rsidRPr="00CB10B3">
        <w:rPr>
          <w:rFonts w:ascii="Arial" w:hAnsi="Arial" w:cs="Arial"/>
          <w:sz w:val="24"/>
          <w:szCs w:val="24"/>
        </w:rPr>
        <w:tab/>
      </w:r>
      <w:proofErr w:type="gramStart"/>
      <w:r w:rsidRPr="00CB10B3">
        <w:rPr>
          <w:rFonts w:ascii="Arial" w:hAnsi="Arial" w:cs="Arial"/>
          <w:sz w:val="24"/>
          <w:szCs w:val="24"/>
        </w:rPr>
        <w:t>the</w:t>
      </w:r>
      <w:proofErr w:type="gramEnd"/>
      <w:r w:rsidRPr="00CB10B3">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CB10B3" w:rsidRDefault="006D1BF4" w:rsidP="006D1BF4">
      <w:pPr>
        <w:ind w:left="1770" w:hanging="567"/>
        <w:rPr>
          <w:rFonts w:ascii="Arial" w:hAnsi="Arial" w:cs="Arial"/>
          <w:sz w:val="24"/>
          <w:szCs w:val="24"/>
        </w:rPr>
      </w:pPr>
      <w:r w:rsidRPr="00CB10B3">
        <w:rPr>
          <w:rFonts w:ascii="Arial" w:hAnsi="Arial" w:cs="Arial"/>
          <w:sz w:val="24"/>
          <w:szCs w:val="24"/>
        </w:rPr>
        <w:t>(iii)</w:t>
      </w:r>
      <w:r w:rsidRPr="00CB10B3">
        <w:rPr>
          <w:rFonts w:ascii="Arial" w:hAnsi="Arial" w:cs="Arial"/>
          <w:sz w:val="24"/>
          <w:szCs w:val="24"/>
        </w:rPr>
        <w:tab/>
      </w:r>
      <w:proofErr w:type="gramStart"/>
      <w:r w:rsidRPr="00CB10B3">
        <w:rPr>
          <w:rFonts w:ascii="Arial" w:hAnsi="Arial" w:cs="Arial"/>
          <w:sz w:val="24"/>
          <w:szCs w:val="24"/>
        </w:rPr>
        <w:t>any</w:t>
      </w:r>
      <w:proofErr w:type="gramEnd"/>
      <w:r w:rsidRPr="00CB10B3">
        <w:rPr>
          <w:rFonts w:ascii="Arial" w:hAnsi="Arial" w:cs="Arial"/>
          <w:sz w:val="24"/>
          <w:szCs w:val="24"/>
        </w:rPr>
        <w:t xml:space="preserve"> other requests, complaints or communications from Data Subjects (or third parties on their behalf) relating to the other Party’s obligations under applicable Data Protection Legislation;</w:t>
      </w:r>
    </w:p>
    <w:p w14:paraId="42378442" w14:textId="77777777" w:rsidR="006D1BF4" w:rsidRPr="00CB10B3" w:rsidRDefault="006D1BF4" w:rsidP="006D1BF4">
      <w:pPr>
        <w:ind w:left="1770" w:hanging="567"/>
        <w:rPr>
          <w:rFonts w:ascii="Arial" w:hAnsi="Arial" w:cs="Arial"/>
          <w:sz w:val="24"/>
          <w:szCs w:val="24"/>
        </w:rPr>
      </w:pPr>
      <w:r w:rsidRPr="00CB10B3">
        <w:rPr>
          <w:rFonts w:ascii="Arial" w:hAnsi="Arial" w:cs="Arial"/>
          <w:sz w:val="24"/>
          <w:szCs w:val="24"/>
        </w:rPr>
        <w:t>(iv)</w:t>
      </w:r>
      <w:r w:rsidRPr="00CB10B3">
        <w:rPr>
          <w:rFonts w:ascii="Arial" w:hAnsi="Arial" w:cs="Arial"/>
          <w:sz w:val="24"/>
          <w:szCs w:val="24"/>
        </w:rPr>
        <w:tab/>
      </w:r>
      <w:proofErr w:type="gramStart"/>
      <w:r w:rsidRPr="00CB10B3">
        <w:rPr>
          <w:rFonts w:ascii="Arial" w:hAnsi="Arial" w:cs="Arial"/>
          <w:sz w:val="24"/>
          <w:szCs w:val="24"/>
        </w:rPr>
        <w:t>any</w:t>
      </w:r>
      <w:proofErr w:type="gramEnd"/>
      <w:r w:rsidRPr="00CB10B3">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CB10B3" w:rsidRDefault="006D1BF4" w:rsidP="006D1BF4">
      <w:pPr>
        <w:ind w:left="1770" w:hanging="567"/>
        <w:rPr>
          <w:rFonts w:ascii="Arial" w:hAnsi="Arial" w:cs="Arial"/>
          <w:sz w:val="24"/>
          <w:szCs w:val="24"/>
        </w:rPr>
      </w:pPr>
      <w:r w:rsidRPr="00CB10B3">
        <w:rPr>
          <w:rFonts w:ascii="Arial" w:hAnsi="Arial" w:cs="Arial"/>
          <w:sz w:val="24"/>
          <w:szCs w:val="24"/>
        </w:rPr>
        <w:t>(v)</w:t>
      </w:r>
      <w:r w:rsidRPr="00CB10B3">
        <w:rPr>
          <w:rFonts w:ascii="Arial" w:hAnsi="Arial" w:cs="Arial"/>
          <w:sz w:val="24"/>
          <w:szCs w:val="24"/>
        </w:rPr>
        <w:tab/>
      </w:r>
      <w:proofErr w:type="gramStart"/>
      <w:r w:rsidRPr="00CB10B3">
        <w:rPr>
          <w:rFonts w:ascii="Arial" w:hAnsi="Arial" w:cs="Arial"/>
          <w:sz w:val="24"/>
          <w:szCs w:val="24"/>
        </w:rPr>
        <w:t>any</w:t>
      </w:r>
      <w:proofErr w:type="gramEnd"/>
      <w:r w:rsidRPr="00CB10B3">
        <w:rPr>
          <w:rFonts w:ascii="Arial" w:hAnsi="Arial" w:cs="Arial"/>
          <w:sz w:val="24"/>
          <w:szCs w:val="24"/>
        </w:rPr>
        <w:t xml:space="preserve"> requests from any third party for disclosure of Personal Data where compliance with such request is required or purported to be required by Law,</w:t>
      </w:r>
    </w:p>
    <w:p w14:paraId="465409F2" w14:textId="77777777" w:rsidR="006D1BF4" w:rsidRPr="00CB10B3" w:rsidRDefault="006D1BF4" w:rsidP="006D1BF4">
      <w:pPr>
        <w:ind w:left="1203"/>
        <w:rPr>
          <w:rFonts w:ascii="Arial" w:hAnsi="Arial" w:cs="Arial"/>
          <w:sz w:val="24"/>
          <w:szCs w:val="24"/>
        </w:rPr>
      </w:pPr>
      <w:proofErr w:type="gramStart"/>
      <w:r w:rsidRPr="00CB10B3">
        <w:rPr>
          <w:rFonts w:ascii="Arial" w:hAnsi="Arial" w:cs="Arial"/>
          <w:sz w:val="24"/>
          <w:szCs w:val="24"/>
        </w:rPr>
        <w:t>that</w:t>
      </w:r>
      <w:proofErr w:type="gramEnd"/>
      <w:r w:rsidRPr="00CB10B3">
        <w:rPr>
          <w:rFonts w:ascii="Arial" w:hAnsi="Arial" w:cs="Arial"/>
          <w:sz w:val="24"/>
          <w:szCs w:val="24"/>
        </w:rPr>
        <w:t xml:space="preserve"> it has received in relation to the subject matter of the </w:t>
      </w:r>
      <w:r w:rsidR="00A95945" w:rsidRPr="00CB10B3">
        <w:rPr>
          <w:rFonts w:ascii="Arial" w:hAnsi="Arial" w:cs="Arial"/>
          <w:sz w:val="24"/>
          <w:szCs w:val="24"/>
        </w:rPr>
        <w:t>Contract</w:t>
      </w:r>
      <w:r w:rsidRPr="00CB10B3">
        <w:rPr>
          <w:rFonts w:ascii="Arial" w:hAnsi="Arial" w:cs="Arial"/>
          <w:sz w:val="24"/>
          <w:szCs w:val="24"/>
        </w:rPr>
        <w:t xml:space="preserve"> during that period; </w:t>
      </w:r>
    </w:p>
    <w:p w14:paraId="210E6467"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(b)</w:t>
      </w:r>
      <w:r w:rsidRPr="00CB10B3">
        <w:rPr>
          <w:rFonts w:ascii="Arial" w:hAnsi="Arial" w:cs="Arial"/>
          <w:sz w:val="24"/>
          <w:szCs w:val="24"/>
        </w:rPr>
        <w:tab/>
        <w:t>notify each other immediately if it receives any request, complaint or communication made as referred to in Clauses 2.1(a)(</w:t>
      </w:r>
      <w:proofErr w:type="spellStart"/>
      <w:r w:rsidRPr="00CB10B3">
        <w:rPr>
          <w:rFonts w:ascii="Arial" w:hAnsi="Arial" w:cs="Arial"/>
          <w:sz w:val="24"/>
          <w:szCs w:val="24"/>
        </w:rPr>
        <w:t>i</w:t>
      </w:r>
      <w:proofErr w:type="spellEnd"/>
      <w:r w:rsidRPr="00CB10B3">
        <w:rPr>
          <w:rFonts w:ascii="Arial" w:hAnsi="Arial" w:cs="Arial"/>
          <w:sz w:val="24"/>
          <w:szCs w:val="24"/>
        </w:rPr>
        <w:t xml:space="preserve">) to (v); </w:t>
      </w:r>
    </w:p>
    <w:p w14:paraId="402E94F1"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(c)</w:t>
      </w:r>
      <w:r w:rsidRPr="00CB10B3">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614AD01"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 xml:space="preserve">(d) </w:t>
      </w:r>
      <w:r w:rsidRPr="00CB10B3">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sidRPr="00CB10B3">
        <w:rPr>
          <w:rFonts w:ascii="Arial" w:hAnsi="Arial" w:cs="Arial"/>
          <w:sz w:val="24"/>
          <w:szCs w:val="24"/>
        </w:rPr>
        <w:t>(</w:t>
      </w:r>
      <w:r w:rsidRPr="00CB10B3">
        <w:rPr>
          <w:rFonts w:ascii="Arial" w:hAnsi="Arial" w:cs="Arial"/>
          <w:sz w:val="24"/>
          <w:szCs w:val="24"/>
        </w:rPr>
        <w:t xml:space="preserve">save where such disclosure or transfer is specifically authorised under </w:t>
      </w:r>
      <w:r w:rsidR="00A95945" w:rsidRPr="00CB10B3">
        <w:rPr>
          <w:rFonts w:ascii="Arial" w:hAnsi="Arial" w:cs="Arial"/>
          <w:sz w:val="24"/>
          <w:szCs w:val="24"/>
        </w:rPr>
        <w:t>the Contract</w:t>
      </w:r>
      <w:r w:rsidRPr="00CB10B3">
        <w:rPr>
          <w:rFonts w:ascii="Arial" w:hAnsi="Arial" w:cs="Arial"/>
          <w:sz w:val="24"/>
          <w:szCs w:val="24"/>
        </w:rPr>
        <w:t xml:space="preserve"> or is required by Law)</w:t>
      </w:r>
      <w:r w:rsidR="00BB10AA" w:rsidRPr="00CB10B3">
        <w:rPr>
          <w:rFonts w:ascii="Arial" w:hAnsi="Arial" w:cs="Arial"/>
          <w:sz w:val="24"/>
          <w:szCs w:val="24"/>
        </w:rPr>
        <w:t xml:space="preserve"> ensure consent has been obtained from the Data Subject prior to disclosing or transferring the Personal Data to the third party</w:t>
      </w:r>
      <w:r w:rsidRPr="00CB10B3">
        <w:rPr>
          <w:rFonts w:ascii="Arial" w:hAnsi="Arial" w:cs="Arial"/>
          <w:sz w:val="24"/>
          <w:szCs w:val="24"/>
        </w:rPr>
        <w:t>. For the avoidance of doubt</w:t>
      </w:r>
      <w:r w:rsidR="009D1C0D" w:rsidRPr="00CB10B3">
        <w:rPr>
          <w:rFonts w:ascii="Arial" w:hAnsi="Arial" w:cs="Arial"/>
          <w:sz w:val="24"/>
          <w:szCs w:val="24"/>
        </w:rPr>
        <w:t>, the third party</w:t>
      </w:r>
      <w:r w:rsidRPr="00CB10B3">
        <w:rPr>
          <w:rFonts w:ascii="Arial" w:hAnsi="Arial" w:cs="Arial"/>
          <w:sz w:val="24"/>
          <w:szCs w:val="24"/>
        </w:rPr>
        <w:t xml:space="preserve"> to which Personal Data is transferred must be subject to equivalent obligations which are no less onerous than those set out in this Annex;</w:t>
      </w:r>
    </w:p>
    <w:p w14:paraId="723DD5D4"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(e)</w:t>
      </w:r>
      <w:r w:rsidRPr="00CB10B3">
        <w:rPr>
          <w:rFonts w:ascii="Arial" w:hAnsi="Arial" w:cs="Arial"/>
          <w:sz w:val="24"/>
          <w:szCs w:val="24"/>
        </w:rPr>
        <w:tab/>
      </w:r>
      <w:proofErr w:type="gramStart"/>
      <w:r w:rsidRPr="00CB10B3">
        <w:rPr>
          <w:rFonts w:ascii="Arial" w:hAnsi="Arial" w:cs="Arial"/>
          <w:sz w:val="24"/>
          <w:szCs w:val="24"/>
        </w:rPr>
        <w:t>request</w:t>
      </w:r>
      <w:proofErr w:type="gramEnd"/>
      <w:r w:rsidRPr="00CB10B3">
        <w:rPr>
          <w:rFonts w:ascii="Arial" w:hAnsi="Arial" w:cs="Arial"/>
          <w:sz w:val="24"/>
          <w:szCs w:val="24"/>
        </w:rPr>
        <w:t xml:space="preserve"> from the Data Subject only the minimum information necessary to provide the Services and treat such extracted information as Confidential Information;</w:t>
      </w:r>
    </w:p>
    <w:p w14:paraId="49411762"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(f)</w:t>
      </w:r>
      <w:r w:rsidRPr="00CB10B3">
        <w:rPr>
          <w:rFonts w:ascii="Arial" w:hAnsi="Arial" w:cs="Arial"/>
          <w:sz w:val="24"/>
          <w:szCs w:val="24"/>
        </w:rPr>
        <w:tab/>
        <w:t xml:space="preserve">ensure that at all times it has in place appropriate Protective Measures to guard against unauthorised or unlawful </w:t>
      </w:r>
      <w:r w:rsidR="00D1232B" w:rsidRPr="00CB10B3">
        <w:rPr>
          <w:rFonts w:ascii="Arial" w:hAnsi="Arial" w:cs="Arial"/>
          <w:sz w:val="24"/>
          <w:szCs w:val="24"/>
        </w:rPr>
        <w:t>P</w:t>
      </w:r>
      <w:r w:rsidRPr="00CB10B3">
        <w:rPr>
          <w:rFonts w:ascii="Arial" w:hAnsi="Arial" w:cs="Arial"/>
          <w:sz w:val="24"/>
          <w:szCs w:val="24"/>
        </w:rPr>
        <w:t xml:space="preserve">rocessing of the Personal Data </w:t>
      </w:r>
      <w:r w:rsidRPr="00CB10B3">
        <w:rPr>
          <w:rFonts w:ascii="Arial" w:hAnsi="Arial" w:cs="Arial"/>
          <w:sz w:val="24"/>
          <w:szCs w:val="24"/>
        </w:rPr>
        <w:lastRenderedPageBreak/>
        <w:t>and/or accidental loss, destruction or damage to the Personal Data and unauthorised or unlawful disclosure of or access to the Personal Data;</w:t>
      </w:r>
    </w:p>
    <w:p w14:paraId="612ADDB2"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(g)</w:t>
      </w:r>
      <w:r w:rsidRPr="00CB10B3">
        <w:rPr>
          <w:rFonts w:ascii="Arial" w:hAnsi="Arial" w:cs="Arial"/>
          <w:sz w:val="24"/>
          <w:szCs w:val="24"/>
        </w:rPr>
        <w:tab/>
      </w:r>
      <w:proofErr w:type="gramStart"/>
      <w:r w:rsidRPr="00CB10B3">
        <w:rPr>
          <w:rFonts w:ascii="Arial" w:hAnsi="Arial" w:cs="Arial"/>
          <w:sz w:val="24"/>
          <w:szCs w:val="24"/>
        </w:rPr>
        <w:t>take</w:t>
      </w:r>
      <w:proofErr w:type="gramEnd"/>
      <w:r w:rsidRPr="00CB10B3">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w:t>
      </w:r>
      <w:proofErr w:type="spellStart"/>
      <w:proofErr w:type="gramStart"/>
      <w:r w:rsidRPr="00CB10B3">
        <w:rPr>
          <w:rFonts w:ascii="Arial" w:hAnsi="Arial" w:cs="Arial"/>
          <w:sz w:val="24"/>
          <w:szCs w:val="24"/>
        </w:rPr>
        <w:t>i</w:t>
      </w:r>
      <w:proofErr w:type="spellEnd"/>
      <w:proofErr w:type="gramEnd"/>
      <w:r w:rsidRPr="00CB10B3">
        <w:rPr>
          <w:rFonts w:ascii="Arial" w:hAnsi="Arial" w:cs="Arial"/>
          <w:sz w:val="24"/>
          <w:szCs w:val="24"/>
        </w:rPr>
        <w:t>)</w:t>
      </w:r>
      <w:r w:rsidRPr="00CB10B3">
        <w:rPr>
          <w:rFonts w:ascii="Arial" w:hAnsi="Arial" w:cs="Arial"/>
          <w:sz w:val="24"/>
          <w:szCs w:val="24"/>
        </w:rPr>
        <w:tab/>
        <w:t xml:space="preserve">are aware of and comply with their duties under this Annex </w:t>
      </w:r>
      <w:r w:rsidR="00A305B8" w:rsidRPr="00CB10B3">
        <w:rPr>
          <w:rFonts w:ascii="Arial" w:hAnsi="Arial" w:cs="Arial"/>
          <w:sz w:val="24"/>
          <w:szCs w:val="24"/>
        </w:rPr>
        <w:t>2</w:t>
      </w:r>
      <w:r w:rsidRPr="00CB10B3">
        <w:rPr>
          <w:rFonts w:ascii="Arial" w:hAnsi="Arial" w:cs="Arial"/>
          <w:sz w:val="24"/>
          <w:szCs w:val="24"/>
        </w:rPr>
        <w:t xml:space="preserve"> (</w:t>
      </w:r>
      <w:r w:rsidR="00FA1583" w:rsidRPr="00CB10B3">
        <w:rPr>
          <w:rFonts w:ascii="Arial" w:hAnsi="Arial" w:cs="Arial"/>
          <w:sz w:val="24"/>
          <w:szCs w:val="24"/>
        </w:rPr>
        <w:t>Joint Controller</w:t>
      </w:r>
      <w:r w:rsidRPr="00CB10B3">
        <w:rPr>
          <w:rFonts w:ascii="Arial" w:hAnsi="Arial" w:cs="Arial"/>
          <w:sz w:val="24"/>
          <w:szCs w:val="24"/>
        </w:rPr>
        <w:t xml:space="preserve"> Agreement) and those in respect of Confidential Information </w:t>
      </w:r>
    </w:p>
    <w:p w14:paraId="2BB71C70"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(ii)</w:t>
      </w:r>
      <w:r w:rsidRPr="00CB10B3">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(iii)</w:t>
      </w:r>
      <w:r w:rsidRPr="00CB10B3">
        <w:rPr>
          <w:rFonts w:ascii="Arial" w:hAnsi="Arial" w:cs="Arial"/>
          <w:sz w:val="24"/>
          <w:szCs w:val="24"/>
        </w:rPr>
        <w:tab/>
      </w:r>
      <w:proofErr w:type="gramStart"/>
      <w:r w:rsidRPr="00CB10B3">
        <w:rPr>
          <w:rFonts w:ascii="Arial" w:hAnsi="Arial" w:cs="Arial"/>
          <w:sz w:val="24"/>
          <w:szCs w:val="24"/>
        </w:rPr>
        <w:t>have</w:t>
      </w:r>
      <w:proofErr w:type="gramEnd"/>
      <w:r w:rsidRPr="00CB10B3">
        <w:rPr>
          <w:rFonts w:ascii="Arial" w:hAnsi="Arial" w:cs="Arial"/>
          <w:sz w:val="24"/>
          <w:szCs w:val="24"/>
        </w:rPr>
        <w:t xml:space="preserve"> undergone adequate training in the use, care, protection and handling of personal data as required by the applicable Data Protection </w:t>
      </w:r>
      <w:r w:rsidR="00FA1583" w:rsidRPr="00CB10B3">
        <w:rPr>
          <w:rFonts w:ascii="Arial" w:hAnsi="Arial" w:cs="Arial"/>
          <w:sz w:val="24"/>
          <w:szCs w:val="24"/>
        </w:rPr>
        <w:t>Legislation</w:t>
      </w:r>
      <w:r w:rsidRPr="00CB10B3">
        <w:rPr>
          <w:rFonts w:ascii="Arial" w:hAnsi="Arial" w:cs="Arial"/>
          <w:sz w:val="24"/>
          <w:szCs w:val="24"/>
        </w:rPr>
        <w:t>;</w:t>
      </w:r>
    </w:p>
    <w:p w14:paraId="40568EBE"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(h)</w:t>
      </w:r>
      <w:r w:rsidRPr="00CB10B3">
        <w:rPr>
          <w:rFonts w:ascii="Arial" w:hAnsi="Arial" w:cs="Arial"/>
          <w:sz w:val="24"/>
          <w:szCs w:val="24"/>
        </w:rPr>
        <w:tab/>
        <w:t xml:space="preserve">ensure that it has in place Protective Measures as appropriate to protect against a </w:t>
      </w:r>
      <w:r w:rsidR="00BE31A0" w:rsidRPr="00CB10B3">
        <w:rPr>
          <w:rFonts w:ascii="Arial" w:hAnsi="Arial" w:cs="Arial"/>
          <w:sz w:val="24"/>
          <w:szCs w:val="24"/>
        </w:rPr>
        <w:t>Personal Data Breach</w:t>
      </w:r>
      <w:r w:rsidRPr="00CB10B3">
        <w:rPr>
          <w:rFonts w:ascii="Arial" w:hAnsi="Arial" w:cs="Arial"/>
          <w:sz w:val="24"/>
          <w:szCs w:val="24"/>
        </w:rPr>
        <w:t xml:space="preserve"> having taken account of the:</w:t>
      </w:r>
    </w:p>
    <w:p w14:paraId="53AEE80A"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w:t>
      </w:r>
      <w:proofErr w:type="spellStart"/>
      <w:r w:rsidRPr="00CB10B3">
        <w:rPr>
          <w:rFonts w:ascii="Arial" w:hAnsi="Arial" w:cs="Arial"/>
          <w:sz w:val="24"/>
          <w:szCs w:val="24"/>
        </w:rPr>
        <w:t>i</w:t>
      </w:r>
      <w:proofErr w:type="spellEnd"/>
      <w:r w:rsidRPr="00CB10B3">
        <w:rPr>
          <w:rFonts w:ascii="Arial" w:hAnsi="Arial" w:cs="Arial"/>
          <w:sz w:val="24"/>
          <w:szCs w:val="24"/>
        </w:rPr>
        <w:t xml:space="preserve">)    </w:t>
      </w:r>
      <w:proofErr w:type="gramStart"/>
      <w:r w:rsidRPr="00CB10B3">
        <w:rPr>
          <w:rFonts w:ascii="Arial" w:hAnsi="Arial" w:cs="Arial"/>
          <w:sz w:val="24"/>
          <w:szCs w:val="24"/>
        </w:rPr>
        <w:t>nature</w:t>
      </w:r>
      <w:proofErr w:type="gramEnd"/>
      <w:r w:rsidRPr="00CB10B3">
        <w:rPr>
          <w:rFonts w:ascii="Arial" w:hAnsi="Arial" w:cs="Arial"/>
          <w:sz w:val="24"/>
          <w:szCs w:val="24"/>
        </w:rPr>
        <w:t xml:space="preserve"> of the data to be protected;</w:t>
      </w:r>
    </w:p>
    <w:p w14:paraId="78089960"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w:t>
      </w:r>
      <w:proofErr w:type="spellStart"/>
      <w:r w:rsidRPr="00CB10B3">
        <w:rPr>
          <w:rFonts w:ascii="Arial" w:hAnsi="Arial" w:cs="Arial"/>
          <w:sz w:val="24"/>
          <w:szCs w:val="24"/>
        </w:rPr>
        <w:t>i</w:t>
      </w:r>
      <w:proofErr w:type="spellEnd"/>
      <w:r w:rsidRPr="00CB10B3">
        <w:rPr>
          <w:rFonts w:ascii="Arial" w:hAnsi="Arial" w:cs="Arial"/>
          <w:sz w:val="24"/>
          <w:szCs w:val="24"/>
        </w:rPr>
        <w:t xml:space="preserve">)   </w:t>
      </w:r>
      <w:proofErr w:type="gramStart"/>
      <w:r w:rsidRPr="00CB10B3">
        <w:rPr>
          <w:rFonts w:ascii="Arial" w:hAnsi="Arial" w:cs="Arial"/>
          <w:sz w:val="24"/>
          <w:szCs w:val="24"/>
        </w:rPr>
        <w:t>harm</w:t>
      </w:r>
      <w:proofErr w:type="gramEnd"/>
      <w:r w:rsidRPr="00CB10B3">
        <w:rPr>
          <w:rFonts w:ascii="Arial" w:hAnsi="Arial" w:cs="Arial"/>
          <w:sz w:val="24"/>
          <w:szCs w:val="24"/>
        </w:rPr>
        <w:t xml:space="preserve"> that might result from a </w:t>
      </w:r>
      <w:r w:rsidR="00BE31A0" w:rsidRPr="00CB10B3">
        <w:rPr>
          <w:rFonts w:ascii="Arial" w:hAnsi="Arial" w:cs="Arial"/>
          <w:sz w:val="24"/>
          <w:szCs w:val="24"/>
        </w:rPr>
        <w:t>Personal Data Breach</w:t>
      </w:r>
      <w:r w:rsidRPr="00CB10B3">
        <w:rPr>
          <w:rFonts w:ascii="Arial" w:hAnsi="Arial" w:cs="Arial"/>
          <w:sz w:val="24"/>
          <w:szCs w:val="24"/>
        </w:rPr>
        <w:t>;</w:t>
      </w:r>
    </w:p>
    <w:p w14:paraId="7CF0FE98"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 xml:space="preserve">(iii)   </w:t>
      </w:r>
      <w:proofErr w:type="gramStart"/>
      <w:r w:rsidRPr="00CB10B3">
        <w:rPr>
          <w:rFonts w:ascii="Arial" w:hAnsi="Arial" w:cs="Arial"/>
          <w:sz w:val="24"/>
          <w:szCs w:val="24"/>
        </w:rPr>
        <w:t>state</w:t>
      </w:r>
      <w:proofErr w:type="gramEnd"/>
      <w:r w:rsidRPr="00CB10B3">
        <w:rPr>
          <w:rFonts w:ascii="Arial" w:hAnsi="Arial" w:cs="Arial"/>
          <w:sz w:val="24"/>
          <w:szCs w:val="24"/>
        </w:rPr>
        <w:t xml:space="preserve"> of technological development; and</w:t>
      </w:r>
    </w:p>
    <w:p w14:paraId="4463FDD6" w14:textId="77777777" w:rsidR="006D1BF4" w:rsidRPr="00CB10B3" w:rsidRDefault="006D1BF4" w:rsidP="006D1BF4">
      <w:pPr>
        <w:ind w:left="1769" w:hanging="566"/>
        <w:rPr>
          <w:rFonts w:ascii="Arial" w:hAnsi="Arial" w:cs="Arial"/>
          <w:sz w:val="24"/>
          <w:szCs w:val="24"/>
        </w:rPr>
      </w:pPr>
      <w:r w:rsidRPr="00CB10B3">
        <w:rPr>
          <w:rFonts w:ascii="Arial" w:hAnsi="Arial" w:cs="Arial"/>
          <w:sz w:val="24"/>
          <w:szCs w:val="24"/>
        </w:rPr>
        <w:t>(</w:t>
      </w:r>
      <w:proofErr w:type="gramStart"/>
      <w:r w:rsidRPr="00CB10B3">
        <w:rPr>
          <w:rFonts w:ascii="Arial" w:hAnsi="Arial" w:cs="Arial"/>
          <w:sz w:val="24"/>
          <w:szCs w:val="24"/>
        </w:rPr>
        <w:t>iv</w:t>
      </w:r>
      <w:proofErr w:type="gramEnd"/>
      <w:r w:rsidRPr="00CB10B3">
        <w:rPr>
          <w:rFonts w:ascii="Arial" w:hAnsi="Arial" w:cs="Arial"/>
          <w:sz w:val="24"/>
          <w:szCs w:val="24"/>
        </w:rPr>
        <w:t>)   cost of implementing any measures;</w:t>
      </w:r>
    </w:p>
    <w:p w14:paraId="4B0DD4E1"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w:t>
      </w:r>
      <w:proofErr w:type="spellStart"/>
      <w:r w:rsidRPr="00CB10B3">
        <w:rPr>
          <w:rFonts w:ascii="Arial" w:hAnsi="Arial" w:cs="Arial"/>
          <w:sz w:val="24"/>
          <w:szCs w:val="24"/>
        </w:rPr>
        <w:t>i</w:t>
      </w:r>
      <w:proofErr w:type="spellEnd"/>
      <w:r w:rsidRPr="00CB10B3">
        <w:rPr>
          <w:rFonts w:ascii="Arial" w:hAnsi="Arial" w:cs="Arial"/>
          <w:sz w:val="24"/>
          <w:szCs w:val="24"/>
        </w:rPr>
        <w:t xml:space="preserve">)  </w:t>
      </w:r>
      <w:r w:rsidRPr="00CB10B3">
        <w:rPr>
          <w:rFonts w:ascii="Arial" w:hAnsi="Arial" w:cs="Arial"/>
          <w:sz w:val="24"/>
          <w:szCs w:val="24"/>
        </w:rPr>
        <w:tab/>
        <w:t xml:space="preserve">ensure that it has the capability (whether technological or otherwise), to the extent required by Data Protection </w:t>
      </w:r>
      <w:r w:rsidR="00FA1583" w:rsidRPr="00CB10B3">
        <w:rPr>
          <w:rFonts w:ascii="Arial" w:hAnsi="Arial" w:cs="Arial"/>
          <w:sz w:val="24"/>
          <w:szCs w:val="24"/>
        </w:rPr>
        <w:t>Legislation</w:t>
      </w:r>
      <w:r w:rsidRPr="00CB10B3">
        <w:rPr>
          <w:rFonts w:ascii="Arial" w:hAnsi="Arial" w:cs="Arial"/>
          <w:sz w:val="24"/>
          <w:szCs w:val="24"/>
        </w:rPr>
        <w:t xml:space="preserve">, to provide or correct or delete at the request of a Data Subject all the Personal Data relating to that Data Subject that </w:t>
      </w:r>
      <w:r w:rsidR="00BB10AA" w:rsidRPr="00CB10B3">
        <w:rPr>
          <w:rFonts w:ascii="Arial" w:hAnsi="Arial" w:cs="Arial"/>
          <w:sz w:val="24"/>
          <w:szCs w:val="24"/>
        </w:rPr>
        <w:t>it</w:t>
      </w:r>
      <w:r w:rsidRPr="00CB10B3">
        <w:rPr>
          <w:rFonts w:ascii="Arial" w:hAnsi="Arial" w:cs="Arial"/>
          <w:sz w:val="24"/>
          <w:szCs w:val="24"/>
        </w:rPr>
        <w:t xml:space="preserve"> holds; and</w:t>
      </w:r>
    </w:p>
    <w:p w14:paraId="6CACA948" w14:textId="77777777" w:rsidR="006D1BF4" w:rsidRPr="00CB10B3" w:rsidRDefault="006D1BF4" w:rsidP="006D1BF4">
      <w:pPr>
        <w:ind w:left="1203" w:hanging="566"/>
        <w:rPr>
          <w:rFonts w:ascii="Arial" w:hAnsi="Arial" w:cs="Arial"/>
          <w:sz w:val="24"/>
          <w:szCs w:val="24"/>
        </w:rPr>
      </w:pPr>
      <w:r w:rsidRPr="00CB10B3">
        <w:rPr>
          <w:rFonts w:ascii="Arial" w:hAnsi="Arial" w:cs="Arial"/>
          <w:sz w:val="24"/>
          <w:szCs w:val="24"/>
        </w:rPr>
        <w:t>(</w:t>
      </w:r>
      <w:proofErr w:type="spellStart"/>
      <w:r w:rsidRPr="00CB10B3">
        <w:rPr>
          <w:rFonts w:ascii="Arial" w:hAnsi="Arial" w:cs="Arial"/>
          <w:sz w:val="24"/>
          <w:szCs w:val="24"/>
        </w:rPr>
        <w:t>i</w:t>
      </w:r>
      <w:proofErr w:type="spellEnd"/>
      <w:r w:rsidRPr="00CB10B3">
        <w:rPr>
          <w:rFonts w:ascii="Arial" w:hAnsi="Arial" w:cs="Arial"/>
          <w:sz w:val="24"/>
          <w:szCs w:val="24"/>
        </w:rPr>
        <w:t xml:space="preserve">)  </w:t>
      </w:r>
      <w:r w:rsidRPr="00CB10B3">
        <w:rPr>
          <w:rFonts w:ascii="Arial" w:hAnsi="Arial" w:cs="Arial"/>
          <w:sz w:val="24"/>
          <w:szCs w:val="24"/>
        </w:rPr>
        <w:tab/>
      </w:r>
      <w:proofErr w:type="gramStart"/>
      <w:r w:rsidRPr="00CB10B3">
        <w:rPr>
          <w:rFonts w:ascii="Arial" w:hAnsi="Arial" w:cs="Arial"/>
          <w:sz w:val="24"/>
          <w:szCs w:val="24"/>
        </w:rPr>
        <w:t>ensure</w:t>
      </w:r>
      <w:proofErr w:type="gramEnd"/>
      <w:r w:rsidRPr="00CB10B3">
        <w:rPr>
          <w:rFonts w:ascii="Arial" w:hAnsi="Arial" w:cs="Arial"/>
          <w:sz w:val="24"/>
          <w:szCs w:val="24"/>
        </w:rPr>
        <w:t xml:space="preserve"> that it notifies the other Party as soon as it becomes aware of a </w:t>
      </w:r>
      <w:r w:rsidR="00BE31A0" w:rsidRPr="00CB10B3">
        <w:rPr>
          <w:rFonts w:ascii="Arial" w:hAnsi="Arial" w:cs="Arial"/>
          <w:sz w:val="24"/>
          <w:szCs w:val="24"/>
        </w:rPr>
        <w:t>Personal Data Breach</w:t>
      </w:r>
      <w:r w:rsidRPr="00CB10B3">
        <w:rPr>
          <w:rFonts w:ascii="Arial" w:hAnsi="Arial" w:cs="Arial"/>
          <w:sz w:val="24"/>
          <w:szCs w:val="24"/>
        </w:rPr>
        <w:t xml:space="preserve">. </w:t>
      </w:r>
    </w:p>
    <w:p w14:paraId="36E71E6D" w14:textId="77777777" w:rsidR="006D1BF4" w:rsidRPr="00CB10B3" w:rsidRDefault="006D1BF4" w:rsidP="000A66D7">
      <w:pPr>
        <w:ind w:left="709" w:hanging="709"/>
        <w:rPr>
          <w:rFonts w:ascii="Arial" w:hAnsi="Arial" w:cs="Arial"/>
          <w:sz w:val="24"/>
          <w:szCs w:val="24"/>
        </w:rPr>
      </w:pPr>
      <w:r w:rsidRPr="00CB10B3">
        <w:rPr>
          <w:rFonts w:ascii="Arial" w:hAnsi="Arial" w:cs="Arial"/>
          <w:sz w:val="24"/>
          <w:szCs w:val="24"/>
        </w:rPr>
        <w:t xml:space="preserve">2.2 </w:t>
      </w:r>
      <w:r w:rsidRPr="00CB10B3">
        <w:rPr>
          <w:rFonts w:ascii="Arial" w:hAnsi="Arial" w:cs="Arial"/>
          <w:sz w:val="24"/>
          <w:szCs w:val="24"/>
        </w:rPr>
        <w:tab/>
        <w:t xml:space="preserve">Each Joint Controller shall use its reasonable endeavours to assist the other Controller to comply with any obligations under applicable Data Protection </w:t>
      </w:r>
      <w:r w:rsidR="00FA1583" w:rsidRPr="00CB10B3">
        <w:rPr>
          <w:rFonts w:ascii="Arial" w:hAnsi="Arial" w:cs="Arial"/>
          <w:sz w:val="24"/>
          <w:szCs w:val="24"/>
        </w:rPr>
        <w:t xml:space="preserve">Legislation </w:t>
      </w:r>
      <w:r w:rsidRPr="00CB10B3">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sidRPr="00CB10B3">
        <w:rPr>
          <w:rFonts w:ascii="Arial" w:hAnsi="Arial" w:cs="Arial"/>
          <w:sz w:val="24"/>
          <w:szCs w:val="24"/>
        </w:rPr>
        <w:t xml:space="preserve">Legislation </w:t>
      </w:r>
      <w:r w:rsidRPr="00CB10B3">
        <w:rPr>
          <w:rFonts w:ascii="Arial" w:hAnsi="Arial" w:cs="Arial"/>
          <w:sz w:val="24"/>
          <w:szCs w:val="24"/>
        </w:rPr>
        <w:t>to the extent it is aware, or ought reasonably to have been aware, that the same would be a breach of such obligations</w:t>
      </w:r>
    </w:p>
    <w:p w14:paraId="389F3FEF" w14:textId="77777777" w:rsidR="000A66D7" w:rsidRPr="00CB10B3" w:rsidRDefault="000A66D7" w:rsidP="000A66D7">
      <w:pPr>
        <w:ind w:left="709" w:hanging="709"/>
        <w:rPr>
          <w:rFonts w:ascii="Arial" w:hAnsi="Arial" w:cs="Arial"/>
          <w:sz w:val="24"/>
          <w:szCs w:val="24"/>
        </w:rPr>
      </w:pPr>
    </w:p>
    <w:p w14:paraId="5B870B65" w14:textId="77777777" w:rsidR="006D1BF4" w:rsidRPr="00CB10B3" w:rsidRDefault="006D1BF4" w:rsidP="000A66D7">
      <w:pPr>
        <w:ind w:left="709" w:hanging="709"/>
        <w:rPr>
          <w:rFonts w:ascii="Arial" w:hAnsi="Arial" w:cs="Arial"/>
          <w:b/>
          <w:sz w:val="24"/>
          <w:szCs w:val="24"/>
        </w:rPr>
      </w:pPr>
      <w:r w:rsidRPr="00CB10B3">
        <w:rPr>
          <w:rFonts w:ascii="Arial" w:hAnsi="Arial" w:cs="Arial"/>
          <w:sz w:val="24"/>
          <w:szCs w:val="24"/>
        </w:rPr>
        <w:lastRenderedPageBreak/>
        <w:t>3</w:t>
      </w:r>
      <w:r w:rsidRPr="00CB10B3">
        <w:rPr>
          <w:rFonts w:ascii="Arial" w:hAnsi="Arial" w:cs="Arial"/>
          <w:b/>
          <w:sz w:val="24"/>
          <w:szCs w:val="24"/>
        </w:rPr>
        <w:t>. Data Protection Breach</w:t>
      </w:r>
    </w:p>
    <w:p w14:paraId="66CD0CB0" w14:textId="5B1BB1F7" w:rsidR="006D1BF4" w:rsidRPr="00CB10B3" w:rsidRDefault="006D1BF4" w:rsidP="000A66D7">
      <w:pPr>
        <w:ind w:left="709" w:hanging="709"/>
        <w:rPr>
          <w:rFonts w:ascii="Arial" w:hAnsi="Arial" w:cs="Arial"/>
          <w:sz w:val="24"/>
          <w:szCs w:val="24"/>
        </w:rPr>
      </w:pPr>
      <w:r w:rsidRPr="00CB10B3">
        <w:rPr>
          <w:rFonts w:ascii="Arial" w:hAnsi="Arial" w:cs="Arial"/>
          <w:sz w:val="24"/>
          <w:szCs w:val="24"/>
        </w:rPr>
        <w:t xml:space="preserve">3.1 </w:t>
      </w:r>
      <w:r w:rsidR="000A66D7" w:rsidRPr="00CB10B3">
        <w:rPr>
          <w:rFonts w:ascii="Arial" w:hAnsi="Arial" w:cs="Arial"/>
          <w:sz w:val="24"/>
          <w:szCs w:val="24"/>
        </w:rPr>
        <w:tab/>
      </w:r>
      <w:r w:rsidRPr="00CB10B3">
        <w:rPr>
          <w:rFonts w:ascii="Arial" w:hAnsi="Arial" w:cs="Arial"/>
          <w:sz w:val="24"/>
          <w:szCs w:val="24"/>
        </w:rPr>
        <w:t xml:space="preserve">Without prejudice to </w:t>
      </w:r>
      <w:r w:rsidR="008400A8" w:rsidRPr="00CB10B3">
        <w:rPr>
          <w:rFonts w:ascii="Arial" w:hAnsi="Arial" w:cs="Arial"/>
          <w:sz w:val="24"/>
          <w:szCs w:val="24"/>
        </w:rPr>
        <w:t xml:space="preserve">clause </w:t>
      </w:r>
      <w:r w:rsidRPr="00CB10B3">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sidRPr="00CB10B3">
        <w:rPr>
          <w:rFonts w:ascii="Arial" w:hAnsi="Arial" w:cs="Arial"/>
          <w:sz w:val="24"/>
          <w:szCs w:val="24"/>
        </w:rPr>
        <w:t xml:space="preserve">Relevant </w:t>
      </w:r>
      <w:r w:rsidRPr="00CB10B3">
        <w:rPr>
          <w:rFonts w:ascii="Arial" w:hAnsi="Arial" w:cs="Arial"/>
          <w:sz w:val="24"/>
          <w:szCs w:val="24"/>
        </w:rPr>
        <w:t>Authority and its advisors with:</w:t>
      </w:r>
    </w:p>
    <w:p w14:paraId="636CA476" w14:textId="5087386E" w:rsidR="006D1BF4" w:rsidRPr="00CB10B3" w:rsidRDefault="006D1BF4" w:rsidP="000A66D7">
      <w:pPr>
        <w:ind w:left="709" w:hanging="709"/>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a</w:t>
      </w:r>
      <w:r w:rsidRPr="00CB10B3">
        <w:rPr>
          <w:rFonts w:ascii="Arial" w:hAnsi="Arial" w:cs="Arial"/>
          <w:sz w:val="24"/>
          <w:szCs w:val="24"/>
        </w:rPr>
        <w:t xml:space="preserve">) </w:t>
      </w:r>
      <w:r w:rsidR="000A66D7" w:rsidRPr="00CB10B3">
        <w:rPr>
          <w:rFonts w:ascii="Arial" w:hAnsi="Arial" w:cs="Arial"/>
          <w:sz w:val="24"/>
          <w:szCs w:val="24"/>
        </w:rPr>
        <w:tab/>
      </w:r>
      <w:proofErr w:type="gramStart"/>
      <w:r w:rsidRPr="00CB10B3">
        <w:rPr>
          <w:rFonts w:ascii="Arial" w:hAnsi="Arial" w:cs="Arial"/>
          <w:sz w:val="24"/>
          <w:szCs w:val="24"/>
        </w:rPr>
        <w:t>sufficient</w:t>
      </w:r>
      <w:proofErr w:type="gramEnd"/>
      <w:r w:rsidRPr="00CB10B3">
        <w:rPr>
          <w:rFonts w:ascii="Arial" w:hAnsi="Arial" w:cs="Arial"/>
          <w:sz w:val="24"/>
          <w:szCs w:val="24"/>
        </w:rPr>
        <w:t xml:space="preserve"> information and in a timescale which allows the other Party to meet any obligations to report a Personal Data Breach under the Data Protection Legislation;</w:t>
      </w:r>
    </w:p>
    <w:p w14:paraId="59EE2B9E" w14:textId="6E8CBCC8" w:rsidR="006D1BF4" w:rsidRPr="00CB10B3" w:rsidRDefault="006D1BF4" w:rsidP="000A66D7">
      <w:pPr>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b</w:t>
      </w:r>
      <w:r w:rsidRPr="00CB10B3">
        <w:rPr>
          <w:rFonts w:ascii="Arial" w:hAnsi="Arial" w:cs="Arial"/>
          <w:sz w:val="24"/>
          <w:szCs w:val="24"/>
        </w:rPr>
        <w:t>)</w:t>
      </w:r>
      <w:r w:rsidR="000A66D7" w:rsidRPr="00CB10B3">
        <w:rPr>
          <w:rFonts w:ascii="Arial" w:hAnsi="Arial" w:cs="Arial"/>
          <w:sz w:val="24"/>
          <w:szCs w:val="24"/>
        </w:rPr>
        <w:tab/>
      </w:r>
      <w:r w:rsidRPr="00CB10B3">
        <w:rPr>
          <w:rFonts w:ascii="Arial" w:hAnsi="Arial" w:cs="Arial"/>
          <w:sz w:val="24"/>
          <w:szCs w:val="24"/>
        </w:rPr>
        <w:t xml:space="preserve"> </w:t>
      </w:r>
      <w:proofErr w:type="gramStart"/>
      <w:r w:rsidRPr="00CB10B3">
        <w:rPr>
          <w:rFonts w:ascii="Arial" w:hAnsi="Arial" w:cs="Arial"/>
          <w:sz w:val="24"/>
          <w:szCs w:val="24"/>
        </w:rPr>
        <w:t>all</w:t>
      </w:r>
      <w:proofErr w:type="gramEnd"/>
      <w:r w:rsidRPr="00CB10B3">
        <w:rPr>
          <w:rFonts w:ascii="Arial" w:hAnsi="Arial" w:cs="Arial"/>
          <w:sz w:val="24"/>
          <w:szCs w:val="24"/>
        </w:rPr>
        <w:t xml:space="preserve"> reasonable assistance, including:</w:t>
      </w:r>
    </w:p>
    <w:p w14:paraId="210C23B1" w14:textId="77777777" w:rsidR="006D1BF4" w:rsidRPr="00CB10B3" w:rsidRDefault="006D1BF4" w:rsidP="00C716C9">
      <w:pPr>
        <w:pStyle w:val="ListParagraph"/>
        <w:numPr>
          <w:ilvl w:val="5"/>
          <w:numId w:val="37"/>
        </w:numPr>
        <w:ind w:left="1276"/>
        <w:rPr>
          <w:rFonts w:ascii="Arial" w:hAnsi="Arial" w:cs="Arial"/>
          <w:sz w:val="24"/>
          <w:szCs w:val="24"/>
        </w:rPr>
      </w:pPr>
      <w:r w:rsidRPr="00CB10B3">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CB10B3" w:rsidRDefault="006D1BF4" w:rsidP="00C716C9">
      <w:pPr>
        <w:pStyle w:val="ListParagraph"/>
        <w:numPr>
          <w:ilvl w:val="5"/>
          <w:numId w:val="37"/>
        </w:numPr>
        <w:ind w:left="1276"/>
        <w:rPr>
          <w:rFonts w:ascii="Arial" w:hAnsi="Arial" w:cs="Arial"/>
          <w:sz w:val="24"/>
          <w:szCs w:val="24"/>
        </w:rPr>
      </w:pPr>
      <w:r w:rsidRPr="00CB10B3">
        <w:rPr>
          <w:rFonts w:ascii="Arial" w:hAnsi="Arial" w:cs="Arial"/>
          <w:sz w:val="24"/>
          <w:szCs w:val="24"/>
        </w:rPr>
        <w:t xml:space="preserve">co-operation with the other Party including taking such reasonable steps as are directed by the </w:t>
      </w:r>
      <w:r w:rsidR="00A305B8" w:rsidRPr="00CB10B3">
        <w:rPr>
          <w:rFonts w:ascii="Arial" w:hAnsi="Arial" w:cs="Arial"/>
          <w:sz w:val="24"/>
          <w:szCs w:val="24"/>
        </w:rPr>
        <w:t xml:space="preserve">Relevant </w:t>
      </w:r>
      <w:r w:rsidRPr="00CB10B3">
        <w:rPr>
          <w:rFonts w:ascii="Arial" w:hAnsi="Arial" w:cs="Arial"/>
          <w:sz w:val="24"/>
          <w:szCs w:val="24"/>
        </w:rPr>
        <w:t>Authority to assist in the investigation, mitigation and remediation of a Personal Data Breach;</w:t>
      </w:r>
    </w:p>
    <w:p w14:paraId="53C28B7C" w14:textId="77777777" w:rsidR="006D1BF4" w:rsidRPr="00CB10B3" w:rsidRDefault="006D1BF4" w:rsidP="00C716C9">
      <w:pPr>
        <w:pStyle w:val="ListParagraph"/>
        <w:numPr>
          <w:ilvl w:val="5"/>
          <w:numId w:val="37"/>
        </w:numPr>
        <w:ind w:left="1276"/>
        <w:rPr>
          <w:rFonts w:ascii="Arial" w:hAnsi="Arial" w:cs="Arial"/>
          <w:sz w:val="24"/>
          <w:szCs w:val="24"/>
        </w:rPr>
      </w:pPr>
      <w:r w:rsidRPr="00CB10B3">
        <w:rPr>
          <w:rFonts w:ascii="Arial" w:hAnsi="Arial" w:cs="Arial"/>
          <w:sz w:val="24"/>
          <w:szCs w:val="24"/>
        </w:rPr>
        <w:t>co-ordination with the other Party regarding the management of public relations and public statements relating to the Personal Data Breach; and/or</w:t>
      </w:r>
    </w:p>
    <w:p w14:paraId="696DFBE5" w14:textId="77777777" w:rsidR="006D1BF4" w:rsidRPr="00CB10B3" w:rsidRDefault="006D1BF4" w:rsidP="00C716C9">
      <w:pPr>
        <w:pStyle w:val="ListParagraph"/>
        <w:numPr>
          <w:ilvl w:val="5"/>
          <w:numId w:val="37"/>
        </w:numPr>
        <w:ind w:left="1276"/>
        <w:rPr>
          <w:rFonts w:ascii="Arial" w:hAnsi="Arial" w:cs="Arial"/>
          <w:sz w:val="24"/>
          <w:szCs w:val="24"/>
        </w:rPr>
      </w:pPr>
      <w:proofErr w:type="gramStart"/>
      <w:r w:rsidRPr="00CB10B3">
        <w:rPr>
          <w:rFonts w:ascii="Arial" w:hAnsi="Arial" w:cs="Arial"/>
          <w:sz w:val="24"/>
          <w:szCs w:val="24"/>
        </w:rPr>
        <w:t>providing</w:t>
      </w:r>
      <w:proofErr w:type="gramEnd"/>
      <w:r w:rsidRPr="00CB10B3">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AC3F768" w:rsidR="006D1BF4" w:rsidRPr="00CB10B3" w:rsidRDefault="006D1BF4" w:rsidP="000A66D7">
      <w:pPr>
        <w:ind w:left="709" w:hanging="709"/>
        <w:rPr>
          <w:rFonts w:ascii="Arial" w:hAnsi="Arial" w:cs="Arial"/>
          <w:sz w:val="24"/>
          <w:szCs w:val="24"/>
        </w:rPr>
      </w:pPr>
      <w:r w:rsidRPr="00CB10B3">
        <w:rPr>
          <w:rFonts w:ascii="Arial" w:hAnsi="Arial" w:cs="Arial"/>
          <w:sz w:val="24"/>
          <w:szCs w:val="24"/>
        </w:rPr>
        <w:t xml:space="preserve">3.2 </w:t>
      </w:r>
      <w:r w:rsidR="000A66D7" w:rsidRPr="00CB10B3">
        <w:rPr>
          <w:rFonts w:ascii="Arial" w:hAnsi="Arial" w:cs="Arial"/>
          <w:sz w:val="24"/>
          <w:szCs w:val="24"/>
        </w:rPr>
        <w:tab/>
      </w:r>
      <w:r w:rsidRPr="00CB10B3">
        <w:rPr>
          <w:rFonts w:ascii="Arial" w:hAnsi="Arial" w:cs="Arial"/>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16103FDE" w:rsidR="006D1BF4" w:rsidRPr="00CB10B3" w:rsidRDefault="006D1BF4" w:rsidP="000A66D7">
      <w:pPr>
        <w:ind w:left="426" w:hanging="426"/>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a</w:t>
      </w:r>
      <w:r w:rsidRPr="00CB10B3">
        <w:rPr>
          <w:rFonts w:ascii="Arial" w:hAnsi="Arial" w:cs="Arial"/>
          <w:sz w:val="24"/>
          <w:szCs w:val="24"/>
        </w:rPr>
        <w:t xml:space="preserve">) </w:t>
      </w:r>
      <w:r w:rsidR="000A66D7" w:rsidRPr="00CB10B3">
        <w:rPr>
          <w:rFonts w:ascii="Arial" w:hAnsi="Arial" w:cs="Arial"/>
          <w:sz w:val="24"/>
          <w:szCs w:val="24"/>
        </w:rPr>
        <w:tab/>
      </w:r>
      <w:r w:rsidR="000A66D7" w:rsidRPr="00CB10B3">
        <w:rPr>
          <w:rFonts w:ascii="Arial" w:hAnsi="Arial" w:cs="Arial"/>
          <w:sz w:val="24"/>
          <w:szCs w:val="24"/>
        </w:rPr>
        <w:tab/>
      </w:r>
      <w:proofErr w:type="gramStart"/>
      <w:r w:rsidRPr="00CB10B3">
        <w:rPr>
          <w:rFonts w:ascii="Arial" w:hAnsi="Arial" w:cs="Arial"/>
          <w:sz w:val="24"/>
          <w:szCs w:val="24"/>
        </w:rPr>
        <w:t>the</w:t>
      </w:r>
      <w:proofErr w:type="gramEnd"/>
      <w:r w:rsidRPr="00CB10B3">
        <w:rPr>
          <w:rFonts w:ascii="Arial" w:hAnsi="Arial" w:cs="Arial"/>
          <w:sz w:val="24"/>
          <w:szCs w:val="24"/>
        </w:rPr>
        <w:t xml:space="preserve"> nature of the Personal Data Breach; </w:t>
      </w:r>
    </w:p>
    <w:p w14:paraId="6603CEF3" w14:textId="2234D124" w:rsidR="006D1BF4" w:rsidRPr="00CB10B3" w:rsidRDefault="006D1BF4" w:rsidP="000A66D7">
      <w:pPr>
        <w:ind w:left="426" w:hanging="426"/>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b</w:t>
      </w:r>
      <w:r w:rsidRPr="00CB10B3">
        <w:rPr>
          <w:rFonts w:ascii="Arial" w:hAnsi="Arial" w:cs="Arial"/>
          <w:sz w:val="24"/>
          <w:szCs w:val="24"/>
        </w:rPr>
        <w:t xml:space="preserve">) </w:t>
      </w:r>
      <w:r w:rsidR="000A66D7" w:rsidRPr="00CB10B3">
        <w:rPr>
          <w:rFonts w:ascii="Arial" w:hAnsi="Arial" w:cs="Arial"/>
          <w:sz w:val="24"/>
          <w:szCs w:val="24"/>
        </w:rPr>
        <w:tab/>
      </w:r>
      <w:r w:rsidR="000A66D7" w:rsidRPr="00CB10B3">
        <w:rPr>
          <w:rFonts w:ascii="Arial" w:hAnsi="Arial" w:cs="Arial"/>
          <w:sz w:val="24"/>
          <w:szCs w:val="24"/>
        </w:rPr>
        <w:tab/>
      </w:r>
      <w:proofErr w:type="gramStart"/>
      <w:r w:rsidRPr="00CB10B3">
        <w:rPr>
          <w:rFonts w:ascii="Arial" w:hAnsi="Arial" w:cs="Arial"/>
          <w:sz w:val="24"/>
          <w:szCs w:val="24"/>
        </w:rPr>
        <w:t>the</w:t>
      </w:r>
      <w:proofErr w:type="gramEnd"/>
      <w:r w:rsidRPr="00CB10B3">
        <w:rPr>
          <w:rFonts w:ascii="Arial" w:hAnsi="Arial" w:cs="Arial"/>
          <w:sz w:val="24"/>
          <w:szCs w:val="24"/>
        </w:rPr>
        <w:t xml:space="preserve"> nature of Personal Data affected;</w:t>
      </w:r>
    </w:p>
    <w:p w14:paraId="3B272C06" w14:textId="6B824DCE" w:rsidR="006D1BF4" w:rsidRPr="00CB10B3" w:rsidRDefault="006D1BF4" w:rsidP="000A66D7">
      <w:pPr>
        <w:ind w:left="426" w:hanging="426"/>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c</w:t>
      </w:r>
      <w:r w:rsidRPr="00CB10B3">
        <w:rPr>
          <w:rFonts w:ascii="Arial" w:hAnsi="Arial" w:cs="Arial"/>
          <w:sz w:val="24"/>
          <w:szCs w:val="24"/>
        </w:rPr>
        <w:t xml:space="preserve">) </w:t>
      </w:r>
      <w:r w:rsidR="000A66D7" w:rsidRPr="00CB10B3">
        <w:rPr>
          <w:rFonts w:ascii="Arial" w:hAnsi="Arial" w:cs="Arial"/>
          <w:sz w:val="24"/>
          <w:szCs w:val="24"/>
        </w:rPr>
        <w:tab/>
      </w:r>
      <w:r w:rsidR="000A66D7" w:rsidRPr="00CB10B3">
        <w:rPr>
          <w:rFonts w:ascii="Arial" w:hAnsi="Arial" w:cs="Arial"/>
          <w:sz w:val="24"/>
          <w:szCs w:val="24"/>
        </w:rPr>
        <w:tab/>
      </w:r>
      <w:proofErr w:type="gramStart"/>
      <w:r w:rsidRPr="00CB10B3">
        <w:rPr>
          <w:rFonts w:ascii="Arial" w:hAnsi="Arial" w:cs="Arial"/>
          <w:sz w:val="24"/>
          <w:szCs w:val="24"/>
        </w:rPr>
        <w:t>the</w:t>
      </w:r>
      <w:proofErr w:type="gramEnd"/>
      <w:r w:rsidRPr="00CB10B3">
        <w:rPr>
          <w:rFonts w:ascii="Arial" w:hAnsi="Arial" w:cs="Arial"/>
          <w:sz w:val="24"/>
          <w:szCs w:val="24"/>
        </w:rPr>
        <w:t xml:space="preserve"> categories and number of Data Subjects concerned;</w:t>
      </w:r>
    </w:p>
    <w:p w14:paraId="68D0C3A9" w14:textId="00EFBF51" w:rsidR="006D1BF4" w:rsidRPr="00CB10B3" w:rsidRDefault="006D1BF4" w:rsidP="000A66D7">
      <w:pPr>
        <w:ind w:left="709" w:hanging="709"/>
        <w:rPr>
          <w:rFonts w:ascii="Arial" w:hAnsi="Arial" w:cs="Arial"/>
          <w:sz w:val="24"/>
          <w:szCs w:val="24"/>
        </w:rPr>
      </w:pPr>
      <w:r w:rsidRPr="00CB10B3">
        <w:rPr>
          <w:rFonts w:ascii="Arial" w:hAnsi="Arial" w:cs="Arial"/>
          <w:sz w:val="24"/>
          <w:szCs w:val="24"/>
        </w:rPr>
        <w:lastRenderedPageBreak/>
        <w:t>(</w:t>
      </w:r>
      <w:r w:rsidR="00A305B8" w:rsidRPr="00CB10B3">
        <w:rPr>
          <w:rFonts w:ascii="Arial" w:hAnsi="Arial" w:cs="Arial"/>
          <w:sz w:val="24"/>
          <w:szCs w:val="24"/>
        </w:rPr>
        <w:t>d</w:t>
      </w:r>
      <w:r w:rsidRPr="00CB10B3">
        <w:rPr>
          <w:rFonts w:ascii="Arial" w:hAnsi="Arial" w:cs="Arial"/>
          <w:sz w:val="24"/>
          <w:szCs w:val="24"/>
        </w:rPr>
        <w:t>)</w:t>
      </w:r>
      <w:r w:rsidR="000A66D7" w:rsidRPr="00CB10B3">
        <w:rPr>
          <w:rFonts w:ascii="Arial" w:hAnsi="Arial" w:cs="Arial"/>
          <w:sz w:val="24"/>
          <w:szCs w:val="24"/>
        </w:rPr>
        <w:tab/>
      </w:r>
      <w:r w:rsidRPr="00CB10B3">
        <w:rPr>
          <w:rFonts w:ascii="Arial" w:hAnsi="Arial" w:cs="Arial"/>
          <w:sz w:val="24"/>
          <w:szCs w:val="24"/>
        </w:rPr>
        <w:t xml:space="preserve"> </w:t>
      </w:r>
      <w:proofErr w:type="gramStart"/>
      <w:r w:rsidRPr="00CB10B3">
        <w:rPr>
          <w:rFonts w:ascii="Arial" w:hAnsi="Arial" w:cs="Arial"/>
          <w:sz w:val="24"/>
          <w:szCs w:val="24"/>
        </w:rPr>
        <w:t>the</w:t>
      </w:r>
      <w:proofErr w:type="gramEnd"/>
      <w:r w:rsidRPr="00CB10B3">
        <w:rPr>
          <w:rFonts w:ascii="Arial" w:hAnsi="Arial" w:cs="Arial"/>
          <w:sz w:val="24"/>
          <w:szCs w:val="24"/>
        </w:rPr>
        <w:t xml:space="preserve"> name and contact details of the Supplier’s Data Protection Officer or other relevant contact from whom more information may be obtained;</w:t>
      </w:r>
    </w:p>
    <w:p w14:paraId="2BEF104C" w14:textId="44DB7205" w:rsidR="006D1BF4" w:rsidRPr="00CB10B3" w:rsidRDefault="006D1BF4" w:rsidP="000A66D7">
      <w:pPr>
        <w:ind w:left="709" w:hanging="709"/>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e</w:t>
      </w:r>
      <w:r w:rsidRPr="00CB10B3">
        <w:rPr>
          <w:rFonts w:ascii="Arial" w:hAnsi="Arial" w:cs="Arial"/>
          <w:sz w:val="24"/>
          <w:szCs w:val="24"/>
        </w:rPr>
        <w:t xml:space="preserve">) </w:t>
      </w:r>
      <w:r w:rsidR="000A66D7" w:rsidRPr="00CB10B3">
        <w:rPr>
          <w:rFonts w:ascii="Arial" w:hAnsi="Arial" w:cs="Arial"/>
          <w:sz w:val="24"/>
          <w:szCs w:val="24"/>
        </w:rPr>
        <w:tab/>
      </w:r>
      <w:proofErr w:type="gramStart"/>
      <w:r w:rsidRPr="00CB10B3">
        <w:rPr>
          <w:rFonts w:ascii="Arial" w:hAnsi="Arial" w:cs="Arial"/>
          <w:sz w:val="24"/>
          <w:szCs w:val="24"/>
        </w:rPr>
        <w:t>measures</w:t>
      </w:r>
      <w:proofErr w:type="gramEnd"/>
      <w:r w:rsidRPr="00CB10B3">
        <w:rPr>
          <w:rFonts w:ascii="Arial" w:hAnsi="Arial" w:cs="Arial"/>
          <w:sz w:val="24"/>
          <w:szCs w:val="24"/>
        </w:rPr>
        <w:t xml:space="preserve"> taken or proposed to be taken to address the Personal Data Breach; and</w:t>
      </w:r>
    </w:p>
    <w:p w14:paraId="0D510EA7" w14:textId="31B1F9B1" w:rsidR="006D1BF4" w:rsidRPr="00CB10B3" w:rsidRDefault="006D1BF4" w:rsidP="000A66D7">
      <w:pPr>
        <w:ind w:left="709" w:hanging="709"/>
        <w:rPr>
          <w:rFonts w:ascii="Arial" w:hAnsi="Arial" w:cs="Arial"/>
          <w:sz w:val="24"/>
          <w:szCs w:val="24"/>
        </w:rPr>
      </w:pPr>
      <w:r w:rsidRPr="00CB10B3">
        <w:rPr>
          <w:rFonts w:ascii="Arial" w:hAnsi="Arial" w:cs="Arial"/>
          <w:sz w:val="24"/>
          <w:szCs w:val="24"/>
        </w:rPr>
        <w:t>(</w:t>
      </w:r>
      <w:r w:rsidR="00A305B8" w:rsidRPr="00CB10B3">
        <w:rPr>
          <w:rFonts w:ascii="Arial" w:hAnsi="Arial" w:cs="Arial"/>
          <w:sz w:val="24"/>
          <w:szCs w:val="24"/>
        </w:rPr>
        <w:t>f</w:t>
      </w:r>
      <w:r w:rsidRPr="00CB10B3">
        <w:rPr>
          <w:rFonts w:ascii="Arial" w:hAnsi="Arial" w:cs="Arial"/>
          <w:sz w:val="24"/>
          <w:szCs w:val="24"/>
        </w:rPr>
        <w:t xml:space="preserve">) </w:t>
      </w:r>
      <w:r w:rsidR="000A66D7" w:rsidRPr="00CB10B3">
        <w:rPr>
          <w:rFonts w:ascii="Arial" w:hAnsi="Arial" w:cs="Arial"/>
          <w:sz w:val="24"/>
          <w:szCs w:val="24"/>
        </w:rPr>
        <w:tab/>
      </w:r>
      <w:proofErr w:type="gramStart"/>
      <w:r w:rsidRPr="00CB10B3">
        <w:rPr>
          <w:rFonts w:ascii="Arial" w:hAnsi="Arial" w:cs="Arial"/>
          <w:sz w:val="24"/>
          <w:szCs w:val="24"/>
        </w:rPr>
        <w:t>describe</w:t>
      </w:r>
      <w:proofErr w:type="gramEnd"/>
      <w:r w:rsidRPr="00CB10B3">
        <w:rPr>
          <w:rFonts w:ascii="Arial" w:hAnsi="Arial" w:cs="Arial"/>
          <w:sz w:val="24"/>
          <w:szCs w:val="24"/>
        </w:rPr>
        <w:t xml:space="preserve"> the likely consequences of the Personal Data Breach.</w:t>
      </w:r>
    </w:p>
    <w:p w14:paraId="79ABC460" w14:textId="77777777" w:rsidR="006D1BF4" w:rsidRPr="00CB10B3" w:rsidRDefault="006D1BF4" w:rsidP="00C716C9">
      <w:pPr>
        <w:keepNext/>
        <w:rPr>
          <w:rFonts w:ascii="Arial" w:hAnsi="Arial" w:cs="Arial"/>
          <w:b/>
          <w:sz w:val="24"/>
          <w:szCs w:val="24"/>
        </w:rPr>
      </w:pPr>
      <w:r w:rsidRPr="00CB10B3">
        <w:rPr>
          <w:rFonts w:ascii="Arial" w:hAnsi="Arial" w:cs="Arial"/>
          <w:sz w:val="24"/>
          <w:szCs w:val="24"/>
        </w:rPr>
        <w:t>4</w:t>
      </w:r>
      <w:r w:rsidRPr="00CB10B3">
        <w:rPr>
          <w:rFonts w:ascii="Arial" w:hAnsi="Arial" w:cs="Arial"/>
          <w:b/>
          <w:sz w:val="24"/>
          <w:szCs w:val="24"/>
        </w:rPr>
        <w:t>. Audit</w:t>
      </w:r>
    </w:p>
    <w:p w14:paraId="4D99A16B" w14:textId="77777777" w:rsidR="006D1BF4" w:rsidRPr="00CB10B3" w:rsidRDefault="006D1BF4" w:rsidP="006D1BF4">
      <w:pPr>
        <w:rPr>
          <w:rFonts w:ascii="Arial" w:hAnsi="Arial" w:cs="Arial"/>
          <w:sz w:val="24"/>
          <w:szCs w:val="24"/>
        </w:rPr>
      </w:pPr>
      <w:proofErr w:type="gramStart"/>
      <w:r w:rsidRPr="00CB10B3">
        <w:rPr>
          <w:rFonts w:ascii="Arial" w:hAnsi="Arial" w:cs="Arial"/>
          <w:sz w:val="24"/>
          <w:szCs w:val="24"/>
        </w:rPr>
        <w:t>4.1  The</w:t>
      </w:r>
      <w:proofErr w:type="gramEnd"/>
      <w:r w:rsidRPr="00CB10B3">
        <w:rPr>
          <w:rFonts w:ascii="Arial" w:hAnsi="Arial" w:cs="Arial"/>
          <w:sz w:val="24"/>
          <w:szCs w:val="24"/>
        </w:rPr>
        <w:t xml:space="preserve"> Supplier shall permit:</w:t>
      </w:r>
      <w:r w:rsidRPr="00CB10B3">
        <w:rPr>
          <w:rFonts w:ascii="Arial" w:hAnsi="Arial" w:cs="Arial"/>
          <w:sz w:val="24"/>
          <w:szCs w:val="24"/>
        </w:rPr>
        <w:tab/>
      </w:r>
    </w:p>
    <w:p w14:paraId="19D25A2B" w14:textId="77777777" w:rsidR="006D1BF4" w:rsidRPr="00CB10B3" w:rsidRDefault="006D1BF4" w:rsidP="000A66D7">
      <w:pPr>
        <w:keepNext/>
        <w:numPr>
          <w:ilvl w:val="0"/>
          <w:numId w:val="18"/>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CB10B3">
        <w:rPr>
          <w:rFonts w:ascii="Arial" w:hAnsi="Arial" w:cs="Arial"/>
          <w:sz w:val="24"/>
          <w:szCs w:val="24"/>
        </w:rPr>
        <w:t xml:space="preserve">the </w:t>
      </w:r>
      <w:r w:rsidR="00A305B8" w:rsidRPr="00CB10B3">
        <w:rPr>
          <w:rFonts w:ascii="Arial" w:hAnsi="Arial" w:cs="Arial"/>
          <w:sz w:val="24"/>
          <w:szCs w:val="24"/>
        </w:rPr>
        <w:t xml:space="preserve">Relevant </w:t>
      </w:r>
      <w:r w:rsidRPr="00CB10B3">
        <w:rPr>
          <w:rFonts w:ascii="Arial" w:hAnsi="Arial" w:cs="Arial"/>
          <w:sz w:val="24"/>
          <w:szCs w:val="24"/>
        </w:rPr>
        <w:t xml:space="preserve">Authority, or a third-party auditor acting under the </w:t>
      </w:r>
      <w:r w:rsidR="00A305B8" w:rsidRPr="00CB10B3">
        <w:rPr>
          <w:rFonts w:ascii="Arial" w:hAnsi="Arial" w:cs="Arial"/>
          <w:sz w:val="24"/>
          <w:szCs w:val="24"/>
        </w:rPr>
        <w:t xml:space="preserve">Relevant </w:t>
      </w:r>
      <w:r w:rsidRPr="00CB10B3">
        <w:rPr>
          <w:rFonts w:ascii="Arial" w:hAnsi="Arial" w:cs="Arial"/>
          <w:sz w:val="24"/>
          <w:szCs w:val="24"/>
        </w:rPr>
        <w:t xml:space="preserve">Authority’s direction, to conduct, at the </w:t>
      </w:r>
      <w:r w:rsidR="00A305B8" w:rsidRPr="00CB10B3">
        <w:rPr>
          <w:rFonts w:ascii="Arial" w:hAnsi="Arial" w:cs="Arial"/>
          <w:sz w:val="24"/>
          <w:szCs w:val="24"/>
        </w:rPr>
        <w:t xml:space="preserve">Relevant </w:t>
      </w:r>
      <w:r w:rsidRPr="00CB10B3">
        <w:rPr>
          <w:rFonts w:ascii="Arial" w:hAnsi="Arial" w:cs="Arial"/>
          <w:sz w:val="24"/>
          <w:szCs w:val="24"/>
        </w:rPr>
        <w:t xml:space="preserve">Authority’s cost, data privacy and security audits, assessments and inspections concerning the Supplier’s data security and privacy procedures relating to Personal Data, its compliance with this Annex </w:t>
      </w:r>
      <w:r w:rsidR="00A305B8" w:rsidRPr="00CB10B3">
        <w:rPr>
          <w:rFonts w:ascii="Arial" w:hAnsi="Arial" w:cs="Arial"/>
          <w:sz w:val="24"/>
          <w:szCs w:val="24"/>
        </w:rPr>
        <w:t>2</w:t>
      </w:r>
      <w:r w:rsidRPr="00CB10B3">
        <w:rPr>
          <w:rFonts w:ascii="Arial" w:hAnsi="Arial" w:cs="Arial"/>
          <w:sz w:val="24"/>
          <w:szCs w:val="24"/>
        </w:rPr>
        <w:t xml:space="preserve"> and the Data Protection </w:t>
      </w:r>
      <w:r w:rsidR="00FA1583" w:rsidRPr="00CB10B3">
        <w:rPr>
          <w:rFonts w:ascii="Arial" w:hAnsi="Arial" w:cs="Arial"/>
          <w:sz w:val="24"/>
          <w:szCs w:val="24"/>
        </w:rPr>
        <w:t>Legislation</w:t>
      </w:r>
      <w:r w:rsidRPr="00CB10B3">
        <w:rPr>
          <w:rFonts w:ascii="Arial" w:hAnsi="Arial" w:cs="Arial"/>
          <w:sz w:val="24"/>
          <w:szCs w:val="24"/>
        </w:rPr>
        <w:t>; and/or</w:t>
      </w:r>
    </w:p>
    <w:p w14:paraId="35D9E45C" w14:textId="77777777" w:rsidR="00A305B8" w:rsidRPr="00CB10B3"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Pr="00CB10B3" w:rsidRDefault="006D1BF4" w:rsidP="000A66D7">
      <w:pPr>
        <w:keepNext/>
        <w:numPr>
          <w:ilvl w:val="0"/>
          <w:numId w:val="18"/>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CB10B3">
        <w:rPr>
          <w:rFonts w:ascii="Arial" w:hAnsi="Arial" w:cs="Arial"/>
          <w:sz w:val="24"/>
          <w:szCs w:val="24"/>
        </w:rPr>
        <w:t xml:space="preserve">the </w:t>
      </w:r>
      <w:r w:rsidR="00A305B8" w:rsidRPr="00CB10B3">
        <w:rPr>
          <w:rFonts w:ascii="Arial" w:hAnsi="Arial" w:cs="Arial"/>
          <w:sz w:val="24"/>
          <w:szCs w:val="24"/>
        </w:rPr>
        <w:t xml:space="preserve">Relevant </w:t>
      </w:r>
      <w:r w:rsidRPr="00CB10B3">
        <w:rPr>
          <w:rFonts w:ascii="Arial" w:hAnsi="Arial" w:cs="Arial"/>
          <w:sz w:val="24"/>
          <w:szCs w:val="24"/>
        </w:rPr>
        <w:t xml:space="preserve">Authority, or a third-party auditor acting under the </w:t>
      </w:r>
      <w:r w:rsidR="00A305B8" w:rsidRPr="00CB10B3">
        <w:rPr>
          <w:rFonts w:ascii="Arial" w:hAnsi="Arial" w:cs="Arial"/>
          <w:sz w:val="24"/>
          <w:szCs w:val="24"/>
        </w:rPr>
        <w:t xml:space="preserve">Relevant </w:t>
      </w:r>
      <w:r w:rsidRPr="00CB10B3">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Supplier so far as relevant to the </w:t>
      </w:r>
      <w:r w:rsidR="00A305B8" w:rsidRPr="00CB10B3">
        <w:rPr>
          <w:rFonts w:ascii="Arial" w:hAnsi="Arial" w:cs="Arial"/>
          <w:sz w:val="24"/>
          <w:szCs w:val="24"/>
        </w:rPr>
        <w:t>Contract</w:t>
      </w:r>
      <w:r w:rsidRPr="00CB10B3">
        <w:rPr>
          <w:rFonts w:ascii="Arial" w:hAnsi="Arial" w:cs="Arial"/>
          <w:sz w:val="24"/>
          <w:szCs w:val="24"/>
        </w:rPr>
        <w:t xml:space="preserve">, and procedures, including premises under the control of any third party appointed by the Supplier to assist in the provision of the Services. </w:t>
      </w:r>
    </w:p>
    <w:p w14:paraId="29021B27" w14:textId="77777777" w:rsidR="006D1BF4" w:rsidRPr="00CB10B3"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2CB011E" w:rsidR="006D1BF4" w:rsidRPr="00CB10B3" w:rsidRDefault="006D1BF4" w:rsidP="000A66D7">
      <w:pPr>
        <w:keepNext/>
        <w:ind w:left="709" w:hanging="709"/>
        <w:rPr>
          <w:rFonts w:ascii="Arial" w:hAnsi="Arial" w:cs="Arial"/>
          <w:sz w:val="24"/>
          <w:szCs w:val="24"/>
        </w:rPr>
      </w:pPr>
      <w:r w:rsidRPr="00CB10B3">
        <w:rPr>
          <w:rFonts w:ascii="Arial" w:hAnsi="Arial" w:cs="Arial"/>
          <w:sz w:val="24"/>
          <w:szCs w:val="24"/>
        </w:rPr>
        <w:t xml:space="preserve">4.2 </w:t>
      </w:r>
      <w:r w:rsidR="000A66D7" w:rsidRPr="00CB10B3">
        <w:rPr>
          <w:rFonts w:ascii="Arial" w:hAnsi="Arial" w:cs="Arial"/>
          <w:sz w:val="24"/>
          <w:szCs w:val="24"/>
        </w:rPr>
        <w:tab/>
      </w:r>
      <w:r w:rsidRPr="00CB10B3">
        <w:rPr>
          <w:rFonts w:ascii="Arial" w:hAnsi="Arial" w:cs="Arial"/>
          <w:sz w:val="24"/>
          <w:szCs w:val="24"/>
        </w:rPr>
        <w:t xml:space="preserve">The </w:t>
      </w:r>
      <w:r w:rsidR="00A305B8" w:rsidRPr="00CB10B3">
        <w:rPr>
          <w:rFonts w:ascii="Arial" w:hAnsi="Arial" w:cs="Arial"/>
          <w:sz w:val="24"/>
          <w:szCs w:val="24"/>
        </w:rPr>
        <w:t xml:space="preserve">Relevant </w:t>
      </w:r>
      <w:r w:rsidRPr="00CB10B3">
        <w:rPr>
          <w:rFonts w:ascii="Arial" w:hAnsi="Arial" w:cs="Arial"/>
          <w:sz w:val="24"/>
          <w:szCs w:val="24"/>
        </w:rPr>
        <w:t>Authority may, in its sole discretion, require the Supplier to provide evidence of the Supplier’s compliance with Clause 4.1 in lieu of conducting such an audit, assessment or inspection.</w:t>
      </w:r>
    </w:p>
    <w:p w14:paraId="198CF86D" w14:textId="77777777" w:rsidR="006D1BF4" w:rsidRPr="00CB10B3" w:rsidRDefault="006D1BF4" w:rsidP="006D1BF4">
      <w:pPr>
        <w:rPr>
          <w:rFonts w:ascii="Arial" w:hAnsi="Arial" w:cs="Arial"/>
          <w:b/>
          <w:sz w:val="24"/>
          <w:szCs w:val="24"/>
        </w:rPr>
      </w:pPr>
      <w:r w:rsidRPr="00CB10B3">
        <w:rPr>
          <w:rFonts w:ascii="Arial" w:hAnsi="Arial" w:cs="Arial"/>
          <w:b/>
          <w:sz w:val="24"/>
          <w:szCs w:val="24"/>
        </w:rPr>
        <w:t>5. Impact Assessments</w:t>
      </w:r>
    </w:p>
    <w:p w14:paraId="50232DE3" w14:textId="77777777" w:rsidR="006D1BF4" w:rsidRPr="00CB10B3" w:rsidRDefault="006D1BF4" w:rsidP="006D1BF4">
      <w:pPr>
        <w:rPr>
          <w:rFonts w:ascii="Arial" w:hAnsi="Arial" w:cs="Arial"/>
          <w:sz w:val="24"/>
          <w:szCs w:val="24"/>
        </w:rPr>
      </w:pPr>
      <w:r w:rsidRPr="00CB10B3">
        <w:rPr>
          <w:rFonts w:ascii="Arial" w:hAnsi="Arial" w:cs="Arial"/>
          <w:sz w:val="24"/>
          <w:szCs w:val="24"/>
        </w:rPr>
        <w:t>5.1 The Parties shall:</w:t>
      </w:r>
    </w:p>
    <w:p w14:paraId="70A43175" w14:textId="77777777" w:rsidR="006D1BF4" w:rsidRPr="00CB10B3" w:rsidRDefault="006D1BF4" w:rsidP="000A66D7">
      <w:pPr>
        <w:keepNext/>
        <w:numPr>
          <w:ilvl w:val="0"/>
          <w:numId w:val="17"/>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CB10B3">
        <w:rPr>
          <w:rFonts w:ascii="Arial" w:hAnsi="Arial" w:cs="Arial"/>
          <w:sz w:val="24"/>
          <w:szCs w:val="24"/>
        </w:rPr>
        <w:tab/>
        <w:t xml:space="preserve">provide all reasonable assistance to each other to prepare any </w:t>
      </w:r>
      <w:r w:rsidR="00DF1859" w:rsidRPr="00CB10B3">
        <w:rPr>
          <w:rFonts w:ascii="Arial" w:hAnsi="Arial" w:cs="Arial"/>
          <w:sz w:val="24"/>
          <w:szCs w:val="24"/>
        </w:rPr>
        <w:t xml:space="preserve">Data Protection Impact Assessment </w:t>
      </w:r>
      <w:r w:rsidRPr="00CB10B3">
        <w:rPr>
          <w:rFonts w:ascii="Arial" w:hAnsi="Arial" w:cs="Arial"/>
          <w:sz w:val="24"/>
          <w:szCs w:val="24"/>
        </w:rPr>
        <w:t xml:space="preserve">as may be required (including provision of detailed information and assessments in relation to </w:t>
      </w:r>
      <w:r w:rsidR="00D1232B" w:rsidRPr="00CB10B3">
        <w:rPr>
          <w:rFonts w:ascii="Arial" w:hAnsi="Arial" w:cs="Arial"/>
          <w:sz w:val="24"/>
          <w:szCs w:val="24"/>
        </w:rPr>
        <w:t>P</w:t>
      </w:r>
      <w:r w:rsidRPr="00CB10B3">
        <w:rPr>
          <w:rFonts w:ascii="Arial" w:hAnsi="Arial" w:cs="Arial"/>
          <w:sz w:val="24"/>
          <w:szCs w:val="24"/>
        </w:rPr>
        <w:t>rocessing operations, risks and measures); and</w:t>
      </w:r>
    </w:p>
    <w:p w14:paraId="660A4718" w14:textId="77777777" w:rsidR="006D1BF4" w:rsidRPr="00CB10B3" w:rsidRDefault="006D1BF4" w:rsidP="000A66D7">
      <w:pPr>
        <w:pBdr>
          <w:top w:val="nil"/>
          <w:left w:val="nil"/>
          <w:bottom w:val="nil"/>
          <w:right w:val="nil"/>
          <w:between w:val="nil"/>
        </w:pBdr>
        <w:ind w:left="11" w:hanging="709"/>
        <w:contextualSpacing/>
        <w:rPr>
          <w:rFonts w:ascii="Arial" w:hAnsi="Arial" w:cs="Arial"/>
          <w:sz w:val="24"/>
          <w:szCs w:val="24"/>
        </w:rPr>
      </w:pPr>
    </w:p>
    <w:p w14:paraId="33564BA5" w14:textId="77777777" w:rsidR="006D1BF4" w:rsidRPr="00CB10B3" w:rsidRDefault="006D1BF4" w:rsidP="000A66D7">
      <w:pPr>
        <w:keepNext/>
        <w:numPr>
          <w:ilvl w:val="0"/>
          <w:numId w:val="17"/>
        </w:numPr>
        <w:pBdr>
          <w:top w:val="nil"/>
          <w:left w:val="nil"/>
          <w:bottom w:val="nil"/>
          <w:right w:val="nil"/>
          <w:between w:val="nil"/>
        </w:pBdr>
        <w:spacing w:after="280" w:line="259" w:lineRule="auto"/>
        <w:ind w:left="709" w:hanging="709"/>
        <w:contextualSpacing/>
        <w:jc w:val="both"/>
        <w:rPr>
          <w:rFonts w:ascii="Arial" w:hAnsi="Arial" w:cs="Arial"/>
          <w:sz w:val="24"/>
          <w:szCs w:val="24"/>
        </w:rPr>
      </w:pPr>
      <w:proofErr w:type="gramStart"/>
      <w:r w:rsidRPr="00CB10B3">
        <w:rPr>
          <w:rFonts w:ascii="Arial" w:hAnsi="Arial" w:cs="Arial"/>
          <w:sz w:val="24"/>
          <w:szCs w:val="24"/>
        </w:rPr>
        <w:t>maintain</w:t>
      </w:r>
      <w:proofErr w:type="gramEnd"/>
      <w:r w:rsidRPr="00CB10B3">
        <w:rPr>
          <w:rFonts w:ascii="Arial" w:hAnsi="Arial" w:cs="Arial"/>
          <w:sz w:val="24"/>
          <w:szCs w:val="24"/>
        </w:rPr>
        <w:t xml:space="preserve"> full and complete records of all </w:t>
      </w:r>
      <w:r w:rsidR="00D1232B" w:rsidRPr="00CB10B3">
        <w:rPr>
          <w:rFonts w:ascii="Arial" w:hAnsi="Arial" w:cs="Arial"/>
          <w:sz w:val="24"/>
          <w:szCs w:val="24"/>
        </w:rPr>
        <w:t>P</w:t>
      </w:r>
      <w:r w:rsidRPr="00CB10B3">
        <w:rPr>
          <w:rFonts w:ascii="Arial" w:hAnsi="Arial" w:cs="Arial"/>
          <w:sz w:val="24"/>
          <w:szCs w:val="24"/>
        </w:rPr>
        <w:t xml:space="preserve">rocessing carried out in respect of the Personal Data in connection with </w:t>
      </w:r>
      <w:r w:rsidR="00A305B8" w:rsidRPr="00CB10B3">
        <w:rPr>
          <w:rFonts w:ascii="Arial" w:hAnsi="Arial" w:cs="Arial"/>
          <w:sz w:val="24"/>
          <w:szCs w:val="24"/>
        </w:rPr>
        <w:t>the Contract</w:t>
      </w:r>
      <w:r w:rsidRPr="00CB10B3">
        <w:rPr>
          <w:rFonts w:ascii="Arial" w:hAnsi="Arial" w:cs="Arial"/>
          <w:sz w:val="24"/>
          <w:szCs w:val="24"/>
        </w:rPr>
        <w:t>, in accordance with the terms of Article 30 GDPR.</w:t>
      </w:r>
    </w:p>
    <w:p w14:paraId="10A0D050" w14:textId="77777777" w:rsidR="006D1BF4" w:rsidRPr="00CB10B3" w:rsidRDefault="006D1BF4" w:rsidP="006D1BF4">
      <w:pPr>
        <w:keepNext/>
        <w:rPr>
          <w:rFonts w:ascii="Arial" w:hAnsi="Arial" w:cs="Arial"/>
          <w:sz w:val="24"/>
          <w:szCs w:val="24"/>
        </w:rPr>
      </w:pPr>
    </w:p>
    <w:p w14:paraId="0464389A" w14:textId="77777777" w:rsidR="006D1BF4" w:rsidRPr="00CB10B3" w:rsidRDefault="00A305B8" w:rsidP="006D1BF4">
      <w:pPr>
        <w:rPr>
          <w:rFonts w:ascii="Arial" w:hAnsi="Arial" w:cs="Arial"/>
          <w:b/>
          <w:sz w:val="24"/>
          <w:szCs w:val="24"/>
        </w:rPr>
      </w:pPr>
      <w:r w:rsidRPr="00CB10B3">
        <w:rPr>
          <w:rFonts w:ascii="Arial" w:hAnsi="Arial" w:cs="Arial"/>
          <w:b/>
          <w:sz w:val="24"/>
          <w:szCs w:val="24"/>
        </w:rPr>
        <w:t>6</w:t>
      </w:r>
      <w:r w:rsidR="006D1BF4" w:rsidRPr="00CB10B3">
        <w:rPr>
          <w:rFonts w:ascii="Arial" w:hAnsi="Arial" w:cs="Arial"/>
          <w:b/>
          <w:sz w:val="24"/>
          <w:szCs w:val="24"/>
        </w:rPr>
        <w:t>. ICO Guidance</w:t>
      </w:r>
    </w:p>
    <w:p w14:paraId="13DC0D84" w14:textId="77777777" w:rsidR="006D1BF4" w:rsidRPr="00CB10B3" w:rsidRDefault="006D1BF4" w:rsidP="006D1BF4">
      <w:pPr>
        <w:rPr>
          <w:rFonts w:ascii="Arial" w:hAnsi="Arial" w:cs="Arial"/>
          <w:sz w:val="24"/>
          <w:szCs w:val="24"/>
        </w:rPr>
      </w:pPr>
      <w:r w:rsidRPr="00CB10B3">
        <w:rPr>
          <w:rFonts w:ascii="Arial" w:hAnsi="Arial" w:cs="Arial"/>
          <w:sz w:val="24"/>
          <w:szCs w:val="24"/>
        </w:rPr>
        <w:t xml:space="preserve">The Parties agree to take account of any guidance issued by the Information Commissioner and/or any relevant Central Government Body. The </w:t>
      </w:r>
      <w:r w:rsidR="00E10CE2" w:rsidRPr="00CB10B3">
        <w:rPr>
          <w:rFonts w:ascii="Arial" w:hAnsi="Arial" w:cs="Arial"/>
          <w:sz w:val="24"/>
          <w:szCs w:val="24"/>
        </w:rPr>
        <w:t xml:space="preserve">Relevant </w:t>
      </w:r>
      <w:r w:rsidRPr="00CB10B3">
        <w:rPr>
          <w:rFonts w:ascii="Arial" w:hAnsi="Arial" w:cs="Arial"/>
          <w:sz w:val="24"/>
          <w:szCs w:val="24"/>
        </w:rPr>
        <w:t xml:space="preserve">Authority may on not less than thirty (30) Working Days’ notice to the Supplier </w:t>
      </w:r>
      <w:r w:rsidRPr="00CB10B3">
        <w:rPr>
          <w:rFonts w:ascii="Arial" w:hAnsi="Arial" w:cs="Arial"/>
          <w:sz w:val="24"/>
          <w:szCs w:val="24"/>
        </w:rPr>
        <w:lastRenderedPageBreak/>
        <w:t xml:space="preserve">amend </w:t>
      </w:r>
      <w:r w:rsidR="00E10CE2" w:rsidRPr="00CB10B3">
        <w:rPr>
          <w:rFonts w:ascii="Arial" w:hAnsi="Arial" w:cs="Arial"/>
          <w:sz w:val="24"/>
          <w:szCs w:val="24"/>
        </w:rPr>
        <w:t>the Contract</w:t>
      </w:r>
      <w:r w:rsidRPr="00CB10B3">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CB10B3" w:rsidRDefault="00E10CE2" w:rsidP="006D1BF4">
      <w:pPr>
        <w:rPr>
          <w:rFonts w:ascii="Arial" w:hAnsi="Arial" w:cs="Arial"/>
          <w:b/>
          <w:sz w:val="24"/>
          <w:szCs w:val="24"/>
        </w:rPr>
      </w:pPr>
      <w:r w:rsidRPr="00CB10B3">
        <w:rPr>
          <w:rFonts w:ascii="Arial" w:hAnsi="Arial" w:cs="Arial"/>
          <w:b/>
          <w:sz w:val="24"/>
          <w:szCs w:val="24"/>
        </w:rPr>
        <w:t>7</w:t>
      </w:r>
      <w:r w:rsidR="006D1BF4" w:rsidRPr="00CB10B3">
        <w:rPr>
          <w:rFonts w:ascii="Arial" w:hAnsi="Arial" w:cs="Arial"/>
          <w:b/>
          <w:sz w:val="24"/>
          <w:szCs w:val="24"/>
        </w:rPr>
        <w:t>. Liabilities for Data Protection Breach</w:t>
      </w:r>
    </w:p>
    <w:p w14:paraId="0AB318CE" w14:textId="77777777" w:rsidR="006D1BF4" w:rsidRPr="00CB10B3" w:rsidRDefault="006D1BF4" w:rsidP="006D1BF4">
      <w:pPr>
        <w:rPr>
          <w:rFonts w:ascii="Arial" w:hAnsi="Arial" w:cs="Arial"/>
          <w:b/>
          <w:sz w:val="24"/>
          <w:szCs w:val="24"/>
        </w:rPr>
      </w:pPr>
      <w:r w:rsidRPr="00CB10B3">
        <w:rPr>
          <w:rFonts w:ascii="Arial" w:hAnsi="Arial" w:cs="Arial"/>
          <w:b/>
          <w:sz w:val="24"/>
          <w:szCs w:val="24"/>
        </w:rPr>
        <w:t xml:space="preserve">[Guidance: </w:t>
      </w:r>
      <w:r w:rsidRPr="00CB10B3">
        <w:rPr>
          <w:rFonts w:ascii="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13CB5867" w14:textId="77777777" w:rsidR="006D1BF4" w:rsidRPr="00CB10B3" w:rsidRDefault="00E10CE2" w:rsidP="006D1BF4">
      <w:pPr>
        <w:rPr>
          <w:rFonts w:ascii="Arial" w:hAnsi="Arial" w:cs="Arial"/>
          <w:sz w:val="24"/>
          <w:szCs w:val="24"/>
        </w:rPr>
      </w:pPr>
      <w:r w:rsidRPr="00CB10B3">
        <w:rPr>
          <w:rFonts w:ascii="Arial" w:hAnsi="Arial" w:cs="Arial"/>
          <w:sz w:val="24"/>
          <w:szCs w:val="24"/>
        </w:rPr>
        <w:t>7</w:t>
      </w:r>
      <w:r w:rsidR="006D1BF4" w:rsidRPr="00CB10B3">
        <w:rPr>
          <w:rFonts w:ascii="Arial" w:hAnsi="Arial" w:cs="Arial"/>
          <w:sz w:val="24"/>
          <w:szCs w:val="24"/>
        </w:rPr>
        <w:t xml:space="preserve">.1 If financial penalties are imposed by the Information Commissioner on either the </w:t>
      </w:r>
      <w:r w:rsidRPr="00CB10B3">
        <w:rPr>
          <w:rFonts w:ascii="Arial" w:hAnsi="Arial" w:cs="Arial"/>
          <w:sz w:val="24"/>
          <w:szCs w:val="24"/>
        </w:rPr>
        <w:t xml:space="preserve">Relevant </w:t>
      </w:r>
      <w:r w:rsidR="006D1BF4" w:rsidRPr="00CB10B3">
        <w:rPr>
          <w:rFonts w:ascii="Arial" w:hAnsi="Arial" w:cs="Arial"/>
          <w:sz w:val="24"/>
          <w:szCs w:val="24"/>
        </w:rPr>
        <w:t>Authority or the Supplier for a Personal Data Breach ("</w:t>
      </w:r>
      <w:r w:rsidR="006D1BF4" w:rsidRPr="00CB10B3">
        <w:rPr>
          <w:rFonts w:ascii="Arial" w:hAnsi="Arial" w:cs="Arial"/>
          <w:b/>
          <w:sz w:val="24"/>
          <w:szCs w:val="24"/>
        </w:rPr>
        <w:t>Financial Penalties</w:t>
      </w:r>
      <w:r w:rsidR="006D1BF4" w:rsidRPr="00CB10B3">
        <w:rPr>
          <w:rFonts w:ascii="Arial" w:hAnsi="Arial" w:cs="Arial"/>
          <w:sz w:val="24"/>
          <w:szCs w:val="24"/>
        </w:rPr>
        <w:t>") then the following shall occur:</w:t>
      </w:r>
    </w:p>
    <w:p w14:paraId="7B0B186B" w14:textId="77777777" w:rsidR="006D1BF4" w:rsidRPr="00CB10B3"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CB10B3">
        <w:rPr>
          <w:rFonts w:ascii="Arial" w:hAnsi="Arial" w:cs="Arial"/>
          <w:sz w:val="24"/>
          <w:szCs w:val="24"/>
        </w:rPr>
        <w:t xml:space="preserve">if in the view of the Information Commissioner, the </w:t>
      </w:r>
      <w:r w:rsidR="00941475" w:rsidRPr="00CB10B3">
        <w:rPr>
          <w:rFonts w:ascii="Arial" w:hAnsi="Arial" w:cs="Arial"/>
          <w:sz w:val="24"/>
          <w:szCs w:val="24"/>
        </w:rPr>
        <w:t xml:space="preserve">Relevant </w:t>
      </w:r>
      <w:r w:rsidRPr="00CB10B3">
        <w:rPr>
          <w:rFonts w:ascii="Arial" w:hAnsi="Arial" w:cs="Arial"/>
          <w:sz w:val="24"/>
          <w:szCs w:val="24"/>
        </w:rPr>
        <w:t xml:space="preserve">Authority is responsible for the Personal Data Breach, in that it is caused as a result of the actions or inaction of the </w:t>
      </w:r>
      <w:r w:rsidR="00941475" w:rsidRPr="00CB10B3">
        <w:rPr>
          <w:rFonts w:ascii="Arial" w:hAnsi="Arial" w:cs="Arial"/>
          <w:sz w:val="24"/>
          <w:szCs w:val="24"/>
        </w:rPr>
        <w:t xml:space="preserve">Relevant </w:t>
      </w:r>
      <w:r w:rsidRPr="00CB10B3">
        <w:rPr>
          <w:rFonts w:ascii="Arial" w:hAnsi="Arial" w:cs="Arial"/>
          <w:sz w:val="24"/>
          <w:szCs w:val="24"/>
        </w:rPr>
        <w:t xml:space="preserve">Authority, its employees, agents, contractors (other than the Supplier) or systems and procedures controlled by the </w:t>
      </w:r>
      <w:r w:rsidR="00941475" w:rsidRPr="00CB10B3">
        <w:rPr>
          <w:rFonts w:ascii="Arial" w:hAnsi="Arial" w:cs="Arial"/>
          <w:sz w:val="24"/>
          <w:szCs w:val="24"/>
        </w:rPr>
        <w:t xml:space="preserve">Relevant </w:t>
      </w:r>
      <w:r w:rsidRPr="00CB10B3">
        <w:rPr>
          <w:rFonts w:ascii="Arial" w:hAnsi="Arial" w:cs="Arial"/>
          <w:sz w:val="24"/>
          <w:szCs w:val="24"/>
        </w:rPr>
        <w:t xml:space="preserve">Authority, then the </w:t>
      </w:r>
      <w:r w:rsidR="00941475" w:rsidRPr="00CB10B3">
        <w:rPr>
          <w:rFonts w:ascii="Arial" w:hAnsi="Arial" w:cs="Arial"/>
          <w:sz w:val="24"/>
          <w:szCs w:val="24"/>
        </w:rPr>
        <w:t xml:space="preserve">Relevant </w:t>
      </w:r>
      <w:r w:rsidRPr="00CB10B3">
        <w:rPr>
          <w:rFonts w:ascii="Arial" w:hAnsi="Arial" w:cs="Arial"/>
          <w:sz w:val="24"/>
          <w:szCs w:val="24"/>
        </w:rPr>
        <w:t xml:space="preserve">Authority shall be responsible for the payment of such Financial Penalties. In this case, the </w:t>
      </w:r>
      <w:r w:rsidR="00941475" w:rsidRPr="00CB10B3">
        <w:rPr>
          <w:rFonts w:ascii="Arial" w:hAnsi="Arial" w:cs="Arial"/>
          <w:sz w:val="24"/>
          <w:szCs w:val="24"/>
        </w:rPr>
        <w:t xml:space="preserve">Relevant </w:t>
      </w:r>
      <w:r w:rsidRPr="00CB10B3">
        <w:rPr>
          <w:rFonts w:ascii="Arial" w:hAnsi="Arial" w:cs="Arial"/>
          <w:sz w:val="24"/>
          <w:szCs w:val="24"/>
        </w:rPr>
        <w:t xml:space="preserve">Authority will conduct an internal audit and engage at its reasonable cost when necessary, an independent third party to conduct an audit of any such </w:t>
      </w:r>
      <w:r w:rsidR="009607F3" w:rsidRPr="00CB10B3">
        <w:rPr>
          <w:rFonts w:ascii="Arial" w:hAnsi="Arial" w:cs="Arial"/>
          <w:sz w:val="24"/>
          <w:szCs w:val="24"/>
        </w:rPr>
        <w:t>Personal Data Breach</w:t>
      </w:r>
      <w:r w:rsidRPr="00CB10B3">
        <w:rPr>
          <w:rFonts w:ascii="Arial" w:hAnsi="Arial" w:cs="Arial"/>
          <w:sz w:val="24"/>
          <w:szCs w:val="24"/>
        </w:rPr>
        <w:t xml:space="preserve">. The Supplier shall provide to the </w:t>
      </w:r>
      <w:r w:rsidR="00941475" w:rsidRPr="00CB10B3">
        <w:rPr>
          <w:rFonts w:ascii="Arial" w:hAnsi="Arial" w:cs="Arial"/>
          <w:sz w:val="24"/>
          <w:szCs w:val="24"/>
        </w:rPr>
        <w:t xml:space="preserve">Relevant </w:t>
      </w:r>
      <w:r w:rsidRPr="00CB10B3">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sidRPr="00CB10B3">
        <w:rPr>
          <w:rFonts w:ascii="Arial" w:hAnsi="Arial" w:cs="Arial"/>
          <w:sz w:val="24"/>
          <w:szCs w:val="24"/>
        </w:rPr>
        <w:t>Personal Data Breach</w:t>
      </w:r>
      <w:r w:rsidRPr="00CB10B3">
        <w:rPr>
          <w:rFonts w:ascii="Arial" w:hAnsi="Arial" w:cs="Arial"/>
          <w:sz w:val="24"/>
          <w:szCs w:val="24"/>
        </w:rPr>
        <w:t xml:space="preserve">; </w:t>
      </w:r>
    </w:p>
    <w:p w14:paraId="73B4B921" w14:textId="77777777" w:rsidR="00E10CE2" w:rsidRPr="00CB10B3"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Pr="00CB10B3"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CB10B3">
        <w:rPr>
          <w:rFonts w:ascii="Arial" w:hAnsi="Arial" w:cs="Arial"/>
          <w:sz w:val="24"/>
          <w:szCs w:val="24"/>
        </w:rPr>
        <w:t>if</w:t>
      </w:r>
      <w:proofErr w:type="gramEnd"/>
      <w:r w:rsidRPr="00CB10B3">
        <w:rPr>
          <w:rFonts w:ascii="Arial" w:hAnsi="Arial" w:cs="Arial"/>
          <w:sz w:val="24"/>
          <w:szCs w:val="24"/>
        </w:rPr>
        <w:t xml:space="preserve"> in the view of the Information Commissioner, the Supplier is responsible for the Personal Data Breach, in that it is not a </w:t>
      </w:r>
      <w:r w:rsidR="009607F3" w:rsidRPr="00CB10B3">
        <w:rPr>
          <w:rFonts w:ascii="Arial" w:hAnsi="Arial" w:cs="Arial"/>
          <w:sz w:val="24"/>
          <w:szCs w:val="24"/>
        </w:rPr>
        <w:t>Personal Data Breach</w:t>
      </w:r>
      <w:r w:rsidRPr="00CB10B3">
        <w:rPr>
          <w:rFonts w:ascii="Arial" w:hAnsi="Arial" w:cs="Arial"/>
          <w:sz w:val="24"/>
          <w:szCs w:val="24"/>
        </w:rPr>
        <w:t xml:space="preserve"> that the </w:t>
      </w:r>
      <w:r w:rsidR="00941475" w:rsidRPr="00CB10B3">
        <w:rPr>
          <w:rFonts w:ascii="Arial" w:hAnsi="Arial" w:cs="Arial"/>
          <w:sz w:val="24"/>
          <w:szCs w:val="24"/>
        </w:rPr>
        <w:t xml:space="preserve">Relevant </w:t>
      </w:r>
      <w:r w:rsidRPr="00CB10B3">
        <w:rPr>
          <w:rFonts w:ascii="Arial" w:hAnsi="Arial" w:cs="Arial"/>
          <w:sz w:val="24"/>
          <w:szCs w:val="24"/>
        </w:rPr>
        <w:t>Authority is responsible for, then the Supplier shall be responsible for the payment of these Financial Penalties. The Supplier will provide to the</w:t>
      </w:r>
      <w:r w:rsidR="00941475" w:rsidRPr="00CB10B3">
        <w:rPr>
          <w:rFonts w:ascii="Arial" w:hAnsi="Arial" w:cs="Arial"/>
          <w:sz w:val="24"/>
          <w:szCs w:val="24"/>
        </w:rPr>
        <w:t xml:space="preserve"> Relevant</w:t>
      </w:r>
      <w:r w:rsidRPr="00CB10B3">
        <w:rPr>
          <w:rFonts w:ascii="Arial" w:hAnsi="Arial" w:cs="Arial"/>
          <w:sz w:val="24"/>
          <w:szCs w:val="24"/>
        </w:rPr>
        <w:t xml:space="preserve"> Authority and its auditors, on request and at the Supplier’s sole cost, full cooperation and access to conduct a thorough audit of such </w:t>
      </w:r>
      <w:r w:rsidR="009607F3" w:rsidRPr="00CB10B3">
        <w:rPr>
          <w:rFonts w:ascii="Arial" w:hAnsi="Arial" w:cs="Arial"/>
          <w:sz w:val="24"/>
          <w:szCs w:val="24"/>
        </w:rPr>
        <w:t>Personal Data Breach</w:t>
      </w:r>
      <w:r w:rsidRPr="00CB10B3">
        <w:rPr>
          <w:rFonts w:ascii="Arial" w:hAnsi="Arial" w:cs="Arial"/>
          <w:sz w:val="24"/>
          <w:szCs w:val="24"/>
        </w:rPr>
        <w:t>; or</w:t>
      </w:r>
    </w:p>
    <w:p w14:paraId="64533353" w14:textId="77777777" w:rsidR="00E10CE2" w:rsidRPr="00CB10B3"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6C462CB3" w:rsidR="006D1BF4" w:rsidRPr="00CB10B3"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CB10B3">
        <w:rPr>
          <w:rFonts w:ascii="Arial" w:hAnsi="Arial" w:cs="Arial"/>
          <w:sz w:val="24"/>
          <w:szCs w:val="24"/>
        </w:rPr>
        <w:t xml:space="preserve">if no view as to responsibility is expressed by the Information Commissioner, then the </w:t>
      </w:r>
      <w:r w:rsidR="00941475" w:rsidRPr="00CB10B3">
        <w:rPr>
          <w:rFonts w:ascii="Arial" w:hAnsi="Arial" w:cs="Arial"/>
          <w:sz w:val="24"/>
          <w:szCs w:val="24"/>
        </w:rPr>
        <w:t xml:space="preserve">Relevant </w:t>
      </w:r>
      <w:r w:rsidRPr="00CB10B3">
        <w:rPr>
          <w:rFonts w:ascii="Arial" w:hAnsi="Arial" w:cs="Arial"/>
          <w:sz w:val="24"/>
          <w:szCs w:val="24"/>
        </w:rPr>
        <w:t xml:space="preserve">Authority and the Supplier shall work together to investigate the relevant </w:t>
      </w:r>
      <w:r w:rsidR="009607F3" w:rsidRPr="00CB10B3">
        <w:rPr>
          <w:rFonts w:ascii="Arial" w:hAnsi="Arial" w:cs="Arial"/>
          <w:sz w:val="24"/>
          <w:szCs w:val="24"/>
        </w:rPr>
        <w:t>Personal Data Breach</w:t>
      </w:r>
      <w:r w:rsidRPr="00CB10B3">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w:t>
      </w:r>
      <w:r w:rsidR="000A66D7" w:rsidRPr="00CB10B3">
        <w:rPr>
          <w:rFonts w:ascii="Arial" w:hAnsi="Arial" w:cs="Arial"/>
          <w:sz w:val="24"/>
          <w:szCs w:val="24"/>
        </w:rPr>
        <w:t xml:space="preserve"> </w:t>
      </w:r>
      <w:r w:rsidRPr="00CB10B3">
        <w:rPr>
          <w:rFonts w:ascii="Arial" w:hAnsi="Arial" w:cs="Arial"/>
          <w:sz w:val="24"/>
          <w:szCs w:val="24"/>
        </w:rPr>
        <w:lastRenderedPageBreak/>
        <w:t xml:space="preserve">shall be referred to the Dispute Resolution Procedure set out in </w:t>
      </w:r>
      <w:r w:rsidR="00941475" w:rsidRPr="00CB10B3">
        <w:rPr>
          <w:rFonts w:ascii="Arial" w:hAnsi="Arial" w:cs="Arial"/>
          <w:sz w:val="24"/>
          <w:szCs w:val="24"/>
        </w:rPr>
        <w:t>Clause 34 of the Core Terms</w:t>
      </w:r>
      <w:r w:rsidRPr="00CB10B3">
        <w:rPr>
          <w:rFonts w:ascii="Arial" w:hAnsi="Arial" w:cs="Arial"/>
          <w:sz w:val="24"/>
          <w:szCs w:val="24"/>
        </w:rPr>
        <w:t xml:space="preserve"> (</w:t>
      </w:r>
      <w:r w:rsidR="00941475" w:rsidRPr="00CB10B3">
        <w:rPr>
          <w:rFonts w:ascii="Arial" w:hAnsi="Arial" w:cs="Arial"/>
          <w:i/>
          <w:sz w:val="24"/>
          <w:szCs w:val="24"/>
        </w:rPr>
        <w:t>Resolving disputes</w:t>
      </w:r>
      <w:r w:rsidRPr="00CB10B3">
        <w:rPr>
          <w:rFonts w:ascii="Arial" w:hAnsi="Arial" w:cs="Arial"/>
          <w:sz w:val="24"/>
          <w:szCs w:val="24"/>
        </w:rPr>
        <w:t xml:space="preserve">). </w:t>
      </w:r>
    </w:p>
    <w:p w14:paraId="7771010F" w14:textId="77777777" w:rsidR="006D1BF4" w:rsidRPr="00CB10B3" w:rsidRDefault="00E10CE2" w:rsidP="000A66D7">
      <w:pPr>
        <w:pStyle w:val="Heading2"/>
        <w:ind w:left="426" w:hanging="426"/>
        <w:rPr>
          <w:rFonts w:ascii="Arial" w:hAnsi="Arial"/>
          <w:b w:val="0"/>
          <w:color w:val="auto"/>
          <w:sz w:val="24"/>
        </w:rPr>
      </w:pPr>
      <w:r w:rsidRPr="00CB10B3">
        <w:rPr>
          <w:rFonts w:ascii="Arial" w:hAnsi="Arial" w:cs="Arial"/>
          <w:b w:val="0"/>
          <w:color w:val="auto"/>
          <w:sz w:val="24"/>
          <w:szCs w:val="24"/>
        </w:rPr>
        <w:t>7</w:t>
      </w:r>
      <w:r w:rsidR="006D1BF4" w:rsidRPr="00CB10B3">
        <w:rPr>
          <w:rFonts w:ascii="Arial" w:hAnsi="Arial" w:cs="Arial"/>
          <w:b w:val="0"/>
          <w:color w:val="auto"/>
          <w:sz w:val="24"/>
          <w:szCs w:val="24"/>
        </w:rPr>
        <w:t xml:space="preserve">.2 If either the </w:t>
      </w:r>
      <w:r w:rsidR="00941475" w:rsidRPr="00CB10B3">
        <w:rPr>
          <w:rFonts w:ascii="Arial" w:hAnsi="Arial" w:cs="Arial"/>
          <w:b w:val="0"/>
          <w:sz w:val="24"/>
          <w:szCs w:val="24"/>
        </w:rPr>
        <w:t>Relevant</w:t>
      </w:r>
      <w:r w:rsidR="00941475" w:rsidRPr="00CB10B3">
        <w:rPr>
          <w:rFonts w:ascii="Arial" w:hAnsi="Arial" w:cs="Arial"/>
          <w:sz w:val="24"/>
          <w:szCs w:val="24"/>
        </w:rPr>
        <w:t xml:space="preserve"> </w:t>
      </w:r>
      <w:r w:rsidR="006D1BF4" w:rsidRPr="00CB10B3">
        <w:rPr>
          <w:rFonts w:ascii="Arial" w:hAnsi="Arial" w:cs="Arial"/>
          <w:b w:val="0"/>
          <w:color w:val="auto"/>
          <w:sz w:val="24"/>
          <w:szCs w:val="24"/>
        </w:rPr>
        <w:t>Authority or the Supplier is the defendant in a legal claim brought before a court of competent jurisdiction (“</w:t>
      </w:r>
      <w:r w:rsidR="006D1BF4" w:rsidRPr="00CB10B3">
        <w:rPr>
          <w:rFonts w:ascii="Arial" w:hAnsi="Arial" w:cs="Arial"/>
          <w:color w:val="auto"/>
          <w:sz w:val="24"/>
          <w:szCs w:val="24"/>
        </w:rPr>
        <w:t>Court</w:t>
      </w:r>
      <w:r w:rsidR="006D1BF4" w:rsidRPr="00CB10B3">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sidRPr="00CB10B3">
        <w:rPr>
          <w:rFonts w:ascii="Arial" w:hAnsi="Arial" w:cs="Arial"/>
          <w:b w:val="0"/>
          <w:color w:val="auto"/>
          <w:sz w:val="24"/>
          <w:szCs w:val="24"/>
        </w:rPr>
        <w:t>Personal Data Breach</w:t>
      </w:r>
      <w:r w:rsidR="006D1BF4" w:rsidRPr="00CB10B3">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Pr="00CB10B3" w:rsidRDefault="00941475" w:rsidP="000A66D7">
      <w:pPr>
        <w:pStyle w:val="Heading2"/>
        <w:ind w:left="426" w:hanging="426"/>
        <w:rPr>
          <w:rFonts w:ascii="Arial" w:hAnsi="Arial" w:cs="Arial"/>
          <w:b w:val="0"/>
          <w:color w:val="auto"/>
          <w:sz w:val="24"/>
          <w:szCs w:val="24"/>
        </w:rPr>
      </w:pPr>
      <w:r w:rsidRPr="00CB10B3">
        <w:rPr>
          <w:rFonts w:ascii="Arial" w:hAnsi="Arial" w:cs="Arial"/>
          <w:b w:val="0"/>
          <w:color w:val="auto"/>
          <w:sz w:val="24"/>
          <w:szCs w:val="24"/>
        </w:rPr>
        <w:t>7</w:t>
      </w:r>
      <w:r w:rsidR="006D1BF4" w:rsidRPr="00CB10B3">
        <w:rPr>
          <w:rFonts w:ascii="Arial" w:hAnsi="Arial" w:cs="Arial"/>
          <w:b w:val="0"/>
          <w:color w:val="auto"/>
          <w:sz w:val="24"/>
          <w:szCs w:val="24"/>
        </w:rPr>
        <w:t>.3 In respect of any losses, cost claims or expenses incurred by either Party as a result of a Personal Data Breach (the “</w:t>
      </w:r>
      <w:r w:rsidR="006D1BF4" w:rsidRPr="00CB10B3">
        <w:rPr>
          <w:rFonts w:ascii="Arial" w:hAnsi="Arial" w:cs="Arial"/>
          <w:color w:val="auto"/>
          <w:sz w:val="24"/>
          <w:szCs w:val="24"/>
        </w:rPr>
        <w:t>Claim Losses</w:t>
      </w:r>
      <w:r w:rsidR="006D1BF4" w:rsidRPr="00CB10B3">
        <w:rPr>
          <w:rFonts w:ascii="Arial" w:hAnsi="Arial" w:cs="Arial"/>
          <w:b w:val="0"/>
          <w:color w:val="auto"/>
          <w:sz w:val="24"/>
          <w:szCs w:val="24"/>
        </w:rPr>
        <w:t>”):</w:t>
      </w:r>
    </w:p>
    <w:p w14:paraId="23F42D49" w14:textId="77777777" w:rsidR="00941475" w:rsidRPr="00CB10B3"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CB10B3"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CB10B3">
        <w:rPr>
          <w:rFonts w:ascii="Arial" w:hAnsi="Arial"/>
          <w:sz w:val="24"/>
          <w:szCs w:val="24"/>
        </w:rPr>
        <w:t>if the</w:t>
      </w:r>
      <w:r w:rsidR="00941475" w:rsidRPr="00CB10B3">
        <w:rPr>
          <w:rFonts w:ascii="Arial" w:hAnsi="Arial"/>
          <w:sz w:val="24"/>
          <w:szCs w:val="24"/>
        </w:rPr>
        <w:t xml:space="preserve"> </w:t>
      </w:r>
      <w:r w:rsidR="00941475" w:rsidRPr="00CB10B3">
        <w:rPr>
          <w:rFonts w:ascii="Arial" w:hAnsi="Arial" w:cs="Arial"/>
          <w:sz w:val="24"/>
          <w:szCs w:val="24"/>
        </w:rPr>
        <w:t>Relevant</w:t>
      </w:r>
      <w:r w:rsidRPr="00CB10B3">
        <w:rPr>
          <w:rFonts w:ascii="Arial" w:hAnsi="Arial"/>
          <w:sz w:val="24"/>
          <w:szCs w:val="24"/>
        </w:rPr>
        <w:t xml:space="preserve"> Authority is responsible for the relevant </w:t>
      </w:r>
      <w:r w:rsidR="009607F3" w:rsidRPr="00CB10B3">
        <w:rPr>
          <w:rFonts w:ascii="Arial" w:hAnsi="Arial"/>
          <w:sz w:val="24"/>
          <w:szCs w:val="24"/>
        </w:rPr>
        <w:t>Personal Data Breach</w:t>
      </w:r>
      <w:r w:rsidRPr="00CB10B3">
        <w:rPr>
          <w:rFonts w:ascii="Arial" w:hAnsi="Arial"/>
          <w:sz w:val="24"/>
          <w:szCs w:val="24"/>
        </w:rPr>
        <w:t xml:space="preserve">, then the </w:t>
      </w:r>
      <w:r w:rsidR="00941475" w:rsidRPr="00CB10B3">
        <w:rPr>
          <w:rFonts w:ascii="Arial" w:hAnsi="Arial" w:cs="Arial"/>
          <w:sz w:val="24"/>
          <w:szCs w:val="24"/>
        </w:rPr>
        <w:t xml:space="preserve">Relevant </w:t>
      </w:r>
      <w:r w:rsidRPr="00CB10B3">
        <w:rPr>
          <w:rFonts w:ascii="Arial" w:hAnsi="Arial"/>
          <w:sz w:val="24"/>
          <w:szCs w:val="24"/>
        </w:rPr>
        <w:t>Authority shall be responsible for the Claim Losses;</w:t>
      </w:r>
    </w:p>
    <w:p w14:paraId="08952CAF" w14:textId="77777777" w:rsidR="00941475" w:rsidRPr="00CB10B3"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CB10B3"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CB10B3">
        <w:rPr>
          <w:rFonts w:ascii="Arial" w:hAnsi="Arial"/>
          <w:sz w:val="24"/>
          <w:szCs w:val="24"/>
        </w:rPr>
        <w:t xml:space="preserve">if the Supplier is </w:t>
      </w:r>
      <w:r w:rsidRPr="00CB10B3">
        <w:rPr>
          <w:rFonts w:ascii="Arial" w:hAnsi="Arial" w:cs="Arial"/>
          <w:sz w:val="24"/>
          <w:szCs w:val="24"/>
        </w:rPr>
        <w:t>responsible</w:t>
      </w:r>
      <w:r w:rsidRPr="00CB10B3">
        <w:rPr>
          <w:rFonts w:ascii="Arial" w:hAnsi="Arial"/>
          <w:sz w:val="24"/>
          <w:szCs w:val="24"/>
        </w:rPr>
        <w:t xml:space="preserve"> for the relevant </w:t>
      </w:r>
      <w:r w:rsidR="009607F3" w:rsidRPr="00CB10B3">
        <w:rPr>
          <w:rFonts w:ascii="Arial" w:hAnsi="Arial"/>
          <w:sz w:val="24"/>
          <w:szCs w:val="24"/>
        </w:rPr>
        <w:t>Personal Data Breach</w:t>
      </w:r>
      <w:r w:rsidRPr="00CB10B3">
        <w:rPr>
          <w:rFonts w:ascii="Arial" w:hAnsi="Arial"/>
          <w:sz w:val="24"/>
          <w:szCs w:val="24"/>
        </w:rPr>
        <w:t>, then the Supplier shall be responsible for the Claim Losses: and</w:t>
      </w:r>
    </w:p>
    <w:p w14:paraId="6FF9E08B" w14:textId="77777777" w:rsidR="00941475" w:rsidRPr="00CB10B3"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CB10B3"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CB10B3">
        <w:rPr>
          <w:rFonts w:ascii="Arial" w:hAnsi="Arial"/>
          <w:sz w:val="24"/>
          <w:szCs w:val="24"/>
        </w:rPr>
        <w:t>if</w:t>
      </w:r>
      <w:proofErr w:type="gramEnd"/>
      <w:r w:rsidRPr="00CB10B3">
        <w:rPr>
          <w:rFonts w:ascii="Arial" w:hAnsi="Arial"/>
          <w:sz w:val="24"/>
          <w:szCs w:val="24"/>
        </w:rPr>
        <w:t xml:space="preserve"> responsibility </w:t>
      </w:r>
      <w:r w:rsidR="009607F3" w:rsidRPr="00CB10B3">
        <w:rPr>
          <w:rFonts w:ascii="Arial" w:hAnsi="Arial"/>
          <w:sz w:val="24"/>
          <w:szCs w:val="24"/>
        </w:rPr>
        <w:t xml:space="preserve">for the relevant Personal Data Breach </w:t>
      </w:r>
      <w:r w:rsidRPr="00CB10B3">
        <w:rPr>
          <w:rFonts w:ascii="Arial" w:hAnsi="Arial"/>
          <w:sz w:val="24"/>
          <w:szCs w:val="24"/>
        </w:rPr>
        <w:t xml:space="preserve">is unclear, then the </w:t>
      </w:r>
      <w:r w:rsidR="00941475" w:rsidRPr="00CB10B3">
        <w:rPr>
          <w:rFonts w:ascii="Arial" w:hAnsi="Arial" w:cs="Arial"/>
          <w:sz w:val="24"/>
          <w:szCs w:val="24"/>
        </w:rPr>
        <w:t xml:space="preserve">Relevant </w:t>
      </w:r>
      <w:r w:rsidRPr="00CB10B3">
        <w:rPr>
          <w:rFonts w:ascii="Arial" w:hAnsi="Arial"/>
          <w:sz w:val="24"/>
          <w:szCs w:val="24"/>
        </w:rPr>
        <w:t xml:space="preserve">Authority and the Supplier shall be responsible for the Claim Losses equally. </w:t>
      </w:r>
    </w:p>
    <w:p w14:paraId="7CF9DCB5" w14:textId="77777777" w:rsidR="00941475" w:rsidRPr="00CB10B3" w:rsidRDefault="00941475" w:rsidP="006D1BF4">
      <w:pPr>
        <w:rPr>
          <w:rFonts w:ascii="Arial" w:hAnsi="Arial" w:cs="Arial"/>
          <w:sz w:val="24"/>
          <w:szCs w:val="24"/>
        </w:rPr>
      </w:pPr>
    </w:p>
    <w:p w14:paraId="1894F601" w14:textId="77777777" w:rsidR="006D1BF4" w:rsidRPr="00CB10B3" w:rsidRDefault="00941475" w:rsidP="006D1BF4">
      <w:pPr>
        <w:rPr>
          <w:rFonts w:ascii="Arial" w:hAnsi="Arial" w:cs="Arial"/>
          <w:sz w:val="24"/>
          <w:szCs w:val="24"/>
        </w:rPr>
      </w:pPr>
      <w:r w:rsidRPr="00CB10B3">
        <w:rPr>
          <w:rFonts w:ascii="Arial" w:hAnsi="Arial" w:cs="Arial"/>
          <w:sz w:val="24"/>
          <w:szCs w:val="24"/>
        </w:rPr>
        <w:t>7</w:t>
      </w:r>
      <w:r w:rsidR="006D1BF4" w:rsidRPr="00CB10B3">
        <w:rPr>
          <w:rFonts w:ascii="Arial" w:hAnsi="Arial" w:cs="Arial"/>
          <w:sz w:val="24"/>
          <w:szCs w:val="24"/>
        </w:rPr>
        <w:t xml:space="preserve">.4 Nothing in either clause </w:t>
      </w:r>
      <w:r w:rsidR="002959D5" w:rsidRPr="00CB10B3">
        <w:rPr>
          <w:rFonts w:ascii="Arial" w:hAnsi="Arial" w:cs="Arial"/>
          <w:sz w:val="24"/>
          <w:szCs w:val="24"/>
        </w:rPr>
        <w:t>7</w:t>
      </w:r>
      <w:r w:rsidR="006D1BF4" w:rsidRPr="00CB10B3">
        <w:rPr>
          <w:rFonts w:ascii="Arial" w:hAnsi="Arial" w:cs="Arial"/>
          <w:sz w:val="24"/>
          <w:szCs w:val="24"/>
        </w:rPr>
        <w:t xml:space="preserve">.2 or clause </w:t>
      </w:r>
      <w:r w:rsidR="002959D5" w:rsidRPr="00CB10B3">
        <w:rPr>
          <w:rFonts w:ascii="Arial" w:hAnsi="Arial" w:cs="Arial"/>
          <w:sz w:val="24"/>
          <w:szCs w:val="24"/>
        </w:rPr>
        <w:t>7</w:t>
      </w:r>
      <w:r w:rsidR="006D1BF4" w:rsidRPr="00CB10B3">
        <w:rPr>
          <w:rFonts w:ascii="Arial" w:hAnsi="Arial" w:cs="Arial"/>
          <w:sz w:val="24"/>
          <w:szCs w:val="24"/>
        </w:rPr>
        <w:t xml:space="preserve">.3 shall preclude the </w:t>
      </w:r>
      <w:r w:rsidR="002959D5" w:rsidRPr="00CB10B3">
        <w:rPr>
          <w:rFonts w:ascii="Arial" w:hAnsi="Arial" w:cs="Arial"/>
          <w:sz w:val="24"/>
          <w:szCs w:val="24"/>
        </w:rPr>
        <w:t xml:space="preserve">Relevant </w:t>
      </w:r>
      <w:r w:rsidR="006D1BF4" w:rsidRPr="00CB10B3">
        <w:rPr>
          <w:rFonts w:ascii="Arial" w:hAnsi="Arial" w:cs="Arial"/>
          <w:sz w:val="24"/>
          <w:szCs w:val="24"/>
        </w:rPr>
        <w:t xml:space="preserve">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sidRPr="00CB10B3">
        <w:rPr>
          <w:rFonts w:ascii="Arial" w:hAnsi="Arial" w:cs="Arial"/>
          <w:sz w:val="24"/>
          <w:szCs w:val="24"/>
        </w:rPr>
        <w:t xml:space="preserve">Personal Data </w:t>
      </w:r>
      <w:r w:rsidR="006D1BF4" w:rsidRPr="00CB10B3">
        <w:rPr>
          <w:rFonts w:ascii="Arial" w:hAnsi="Arial" w:cs="Arial"/>
          <w:sz w:val="24"/>
          <w:szCs w:val="24"/>
        </w:rPr>
        <w:t xml:space="preserve">Breach and the legal and financial obligations </w:t>
      </w:r>
      <w:r w:rsidR="002959D5" w:rsidRPr="00CB10B3">
        <w:rPr>
          <w:rFonts w:ascii="Arial" w:hAnsi="Arial" w:cs="Arial"/>
          <w:sz w:val="24"/>
          <w:szCs w:val="24"/>
        </w:rPr>
        <w:t>o</w:t>
      </w:r>
      <w:r w:rsidR="006D1BF4" w:rsidRPr="00CB10B3">
        <w:rPr>
          <w:rFonts w:ascii="Arial" w:hAnsi="Arial" w:cs="Arial"/>
          <w:sz w:val="24"/>
          <w:szCs w:val="24"/>
        </w:rPr>
        <w:t xml:space="preserve">f the </w:t>
      </w:r>
      <w:r w:rsidR="002959D5" w:rsidRPr="00CB10B3">
        <w:rPr>
          <w:rFonts w:ascii="Arial" w:hAnsi="Arial" w:cs="Arial"/>
          <w:sz w:val="24"/>
          <w:szCs w:val="24"/>
        </w:rPr>
        <w:t xml:space="preserve">Relevant </w:t>
      </w:r>
      <w:r w:rsidR="006D1BF4" w:rsidRPr="00CB10B3">
        <w:rPr>
          <w:rFonts w:ascii="Arial" w:hAnsi="Arial" w:cs="Arial"/>
          <w:sz w:val="24"/>
          <w:szCs w:val="24"/>
        </w:rPr>
        <w:t>Authority.</w:t>
      </w:r>
    </w:p>
    <w:p w14:paraId="25AE4DB8" w14:textId="77777777" w:rsidR="006D1BF4" w:rsidRPr="00CB10B3" w:rsidRDefault="002A7156" w:rsidP="006D1BF4">
      <w:pPr>
        <w:keepNext/>
        <w:rPr>
          <w:rFonts w:ascii="Arial" w:hAnsi="Arial" w:cs="Arial"/>
          <w:b/>
          <w:sz w:val="24"/>
          <w:szCs w:val="24"/>
        </w:rPr>
      </w:pPr>
      <w:r w:rsidRPr="00CB10B3">
        <w:rPr>
          <w:rFonts w:ascii="Arial" w:hAnsi="Arial" w:cs="Arial"/>
          <w:b/>
          <w:sz w:val="24"/>
          <w:szCs w:val="24"/>
        </w:rPr>
        <w:t>8</w:t>
      </w:r>
      <w:r w:rsidR="006D1BF4" w:rsidRPr="00CB10B3">
        <w:rPr>
          <w:rFonts w:ascii="Arial" w:hAnsi="Arial" w:cs="Arial"/>
          <w:b/>
          <w:sz w:val="24"/>
          <w:szCs w:val="24"/>
        </w:rPr>
        <w:t>. Termination</w:t>
      </w:r>
    </w:p>
    <w:p w14:paraId="2AE85F04" w14:textId="234FEE01" w:rsidR="006D1BF4" w:rsidRPr="00CB10B3" w:rsidRDefault="006D1BF4" w:rsidP="006D1BF4">
      <w:pPr>
        <w:keepNext/>
        <w:rPr>
          <w:rFonts w:ascii="Arial" w:hAnsi="Arial" w:cs="Arial"/>
          <w:sz w:val="24"/>
          <w:szCs w:val="24"/>
        </w:rPr>
      </w:pPr>
      <w:r w:rsidRPr="00CB10B3">
        <w:rPr>
          <w:rFonts w:ascii="Arial" w:hAnsi="Arial" w:cs="Arial"/>
          <w:sz w:val="24"/>
          <w:szCs w:val="24"/>
        </w:rPr>
        <w:t xml:space="preserve">If the Supplier is in material Default under any of its obligations under this Annex </w:t>
      </w:r>
      <w:r w:rsidR="00E10CE2" w:rsidRPr="00CB10B3">
        <w:rPr>
          <w:rFonts w:ascii="Arial" w:hAnsi="Arial" w:cs="Arial"/>
          <w:sz w:val="24"/>
          <w:szCs w:val="24"/>
        </w:rPr>
        <w:t>2</w:t>
      </w:r>
      <w:r w:rsidRPr="00CB10B3">
        <w:rPr>
          <w:rFonts w:ascii="Arial" w:hAnsi="Arial" w:cs="Arial"/>
          <w:sz w:val="24"/>
          <w:szCs w:val="24"/>
        </w:rPr>
        <w:t xml:space="preserve"> (</w:t>
      </w:r>
      <w:r w:rsidRPr="00CB10B3">
        <w:rPr>
          <w:rFonts w:ascii="Arial" w:hAnsi="Arial" w:cs="Arial"/>
          <w:i/>
          <w:sz w:val="24"/>
          <w:szCs w:val="24"/>
        </w:rPr>
        <w:t>Joint Control</w:t>
      </w:r>
      <w:r w:rsidR="009D1C0D" w:rsidRPr="00CB10B3">
        <w:rPr>
          <w:rFonts w:ascii="Arial" w:hAnsi="Arial" w:cs="Arial"/>
          <w:i/>
          <w:sz w:val="24"/>
          <w:szCs w:val="24"/>
        </w:rPr>
        <w:t>ler Agreement</w:t>
      </w:r>
      <w:r w:rsidRPr="00CB10B3">
        <w:rPr>
          <w:rFonts w:ascii="Arial" w:hAnsi="Arial" w:cs="Arial"/>
          <w:sz w:val="24"/>
          <w:szCs w:val="24"/>
        </w:rPr>
        <w:t xml:space="preserve">), the </w:t>
      </w:r>
      <w:r w:rsidR="00E10CE2" w:rsidRPr="00CB10B3">
        <w:rPr>
          <w:rFonts w:ascii="Arial" w:hAnsi="Arial" w:cs="Arial"/>
          <w:sz w:val="24"/>
          <w:szCs w:val="24"/>
        </w:rPr>
        <w:t xml:space="preserve">Relevant </w:t>
      </w:r>
      <w:r w:rsidRPr="00CB10B3">
        <w:rPr>
          <w:rFonts w:ascii="Arial" w:hAnsi="Arial" w:cs="Arial"/>
          <w:sz w:val="24"/>
          <w:szCs w:val="24"/>
        </w:rPr>
        <w:t xml:space="preserve">Authority shall be entitled to terminate </w:t>
      </w:r>
      <w:r w:rsidR="00E10CE2" w:rsidRPr="00CB10B3">
        <w:rPr>
          <w:rFonts w:ascii="Arial" w:hAnsi="Arial" w:cs="Arial"/>
          <w:sz w:val="24"/>
          <w:szCs w:val="24"/>
        </w:rPr>
        <w:t>the Contract</w:t>
      </w:r>
      <w:r w:rsidRPr="00CB10B3">
        <w:rPr>
          <w:rFonts w:ascii="Arial" w:hAnsi="Arial" w:cs="Arial"/>
          <w:sz w:val="24"/>
          <w:szCs w:val="24"/>
        </w:rPr>
        <w:t xml:space="preserve"> by issuing a Termination Notice to the Supplier in accordance with Clause</w:t>
      </w:r>
      <w:r w:rsidR="00E10CE2" w:rsidRPr="00CB10B3">
        <w:rPr>
          <w:rFonts w:ascii="Arial" w:hAnsi="Arial" w:cs="Arial"/>
          <w:sz w:val="24"/>
          <w:szCs w:val="24"/>
        </w:rPr>
        <w:t xml:space="preserve"> 10</w:t>
      </w:r>
      <w:r w:rsidRPr="00CB10B3">
        <w:rPr>
          <w:rFonts w:ascii="Arial" w:hAnsi="Arial" w:cs="Arial"/>
          <w:sz w:val="24"/>
          <w:szCs w:val="24"/>
        </w:rPr>
        <w:t xml:space="preserve"> </w:t>
      </w:r>
      <w:r w:rsidR="00FA6357" w:rsidRPr="00CB10B3">
        <w:rPr>
          <w:rFonts w:ascii="Arial" w:hAnsi="Arial" w:cs="Arial"/>
          <w:sz w:val="24"/>
          <w:szCs w:val="24"/>
        </w:rPr>
        <w:t xml:space="preserve">of the Core Terms </w:t>
      </w:r>
      <w:r w:rsidRPr="00CB10B3">
        <w:rPr>
          <w:rFonts w:ascii="Arial" w:hAnsi="Arial" w:cs="Arial"/>
          <w:sz w:val="24"/>
          <w:szCs w:val="24"/>
        </w:rPr>
        <w:t>(</w:t>
      </w:r>
      <w:r w:rsidR="00E10CE2" w:rsidRPr="00CB10B3">
        <w:rPr>
          <w:rFonts w:ascii="Arial" w:hAnsi="Arial" w:cs="Arial"/>
          <w:i/>
          <w:sz w:val="24"/>
          <w:szCs w:val="24"/>
        </w:rPr>
        <w:t>Ending the contract</w:t>
      </w:r>
      <w:r w:rsidRPr="00CB10B3">
        <w:rPr>
          <w:rFonts w:ascii="Arial" w:hAnsi="Arial" w:cs="Arial"/>
          <w:sz w:val="24"/>
          <w:szCs w:val="24"/>
        </w:rPr>
        <w:t>).</w:t>
      </w:r>
    </w:p>
    <w:p w14:paraId="2F91E7C2" w14:textId="77777777" w:rsidR="006D1BF4" w:rsidRPr="00CB10B3" w:rsidRDefault="002A7156" w:rsidP="006D1BF4">
      <w:pPr>
        <w:rPr>
          <w:rFonts w:ascii="Arial" w:hAnsi="Arial" w:cs="Arial"/>
          <w:sz w:val="24"/>
          <w:szCs w:val="24"/>
        </w:rPr>
      </w:pPr>
      <w:r w:rsidRPr="00CB10B3">
        <w:rPr>
          <w:rFonts w:ascii="Arial" w:hAnsi="Arial" w:cs="Arial"/>
          <w:b/>
          <w:sz w:val="24"/>
          <w:szCs w:val="24"/>
        </w:rPr>
        <w:t>9</w:t>
      </w:r>
      <w:r w:rsidR="006D1BF4" w:rsidRPr="00CB10B3">
        <w:rPr>
          <w:rFonts w:ascii="Arial" w:hAnsi="Arial" w:cs="Arial"/>
          <w:b/>
          <w:sz w:val="24"/>
          <w:szCs w:val="24"/>
        </w:rPr>
        <w:t>. Sub-Processing</w:t>
      </w:r>
    </w:p>
    <w:p w14:paraId="0B74C603" w14:textId="77777777" w:rsidR="006D1BF4" w:rsidRPr="00CB10B3" w:rsidRDefault="006D1BF4" w:rsidP="006D1BF4">
      <w:pPr>
        <w:rPr>
          <w:rFonts w:ascii="Arial" w:hAnsi="Arial" w:cs="Arial"/>
          <w:sz w:val="24"/>
          <w:szCs w:val="24"/>
        </w:rPr>
      </w:pPr>
      <w:r w:rsidRPr="00CB10B3">
        <w:rPr>
          <w:rFonts w:ascii="Arial" w:hAnsi="Arial" w:cs="Arial"/>
          <w:sz w:val="24"/>
          <w:szCs w:val="24"/>
        </w:rPr>
        <w:t>1</w:t>
      </w:r>
      <w:r w:rsidR="008956E6" w:rsidRPr="00CB10B3">
        <w:rPr>
          <w:rFonts w:ascii="Arial" w:hAnsi="Arial" w:cs="Arial"/>
          <w:sz w:val="24"/>
          <w:szCs w:val="24"/>
        </w:rPr>
        <w:t>0</w:t>
      </w:r>
      <w:r w:rsidRPr="00CB10B3">
        <w:rPr>
          <w:rFonts w:ascii="Arial" w:hAnsi="Arial" w:cs="Arial"/>
          <w:sz w:val="24"/>
          <w:szCs w:val="24"/>
        </w:rPr>
        <w:t xml:space="preserve">.1 In respect of any Processing of Personal </w:t>
      </w:r>
      <w:r w:rsidR="008956E6" w:rsidRPr="00CB10B3">
        <w:rPr>
          <w:rFonts w:ascii="Arial" w:hAnsi="Arial" w:cs="Arial"/>
          <w:sz w:val="24"/>
          <w:szCs w:val="24"/>
        </w:rPr>
        <w:t xml:space="preserve">Data </w:t>
      </w:r>
      <w:r w:rsidRPr="00CB10B3">
        <w:rPr>
          <w:rFonts w:ascii="Arial" w:hAnsi="Arial" w:cs="Arial"/>
          <w:sz w:val="24"/>
          <w:szCs w:val="24"/>
        </w:rPr>
        <w:t xml:space="preserve">performed by a third party on behalf of a </w:t>
      </w:r>
      <w:proofErr w:type="gramStart"/>
      <w:r w:rsidRPr="00CB10B3">
        <w:rPr>
          <w:rFonts w:ascii="Arial" w:hAnsi="Arial" w:cs="Arial"/>
          <w:sz w:val="24"/>
          <w:szCs w:val="24"/>
        </w:rPr>
        <w:t>Party, that</w:t>
      </w:r>
      <w:proofErr w:type="gramEnd"/>
      <w:r w:rsidRPr="00CB10B3">
        <w:rPr>
          <w:rFonts w:ascii="Arial" w:hAnsi="Arial" w:cs="Arial"/>
          <w:sz w:val="24"/>
          <w:szCs w:val="24"/>
        </w:rPr>
        <w:t xml:space="preserve"> Party shall:</w:t>
      </w:r>
    </w:p>
    <w:p w14:paraId="19DD0DF9" w14:textId="77777777" w:rsidR="006D1BF4" w:rsidRPr="00CB10B3" w:rsidRDefault="006D1BF4" w:rsidP="006D1BF4">
      <w:pPr>
        <w:ind w:left="720"/>
        <w:rPr>
          <w:rFonts w:ascii="Arial" w:hAnsi="Arial" w:cs="Arial"/>
          <w:sz w:val="24"/>
          <w:szCs w:val="24"/>
        </w:rPr>
      </w:pPr>
      <w:r w:rsidRPr="00CB10B3">
        <w:rPr>
          <w:rFonts w:ascii="Arial" w:hAnsi="Arial" w:cs="Arial"/>
          <w:sz w:val="24"/>
          <w:szCs w:val="24"/>
        </w:rPr>
        <w:t xml:space="preserve">(a) carry out adequate due diligence on such third party to ensure that it is capable of providing the level of protection for the Personal Data as is </w:t>
      </w:r>
      <w:r w:rsidRPr="00CB10B3">
        <w:rPr>
          <w:rFonts w:ascii="Arial" w:hAnsi="Arial" w:cs="Arial"/>
          <w:sz w:val="24"/>
          <w:szCs w:val="24"/>
        </w:rPr>
        <w:lastRenderedPageBreak/>
        <w:t xml:space="preserve">required by </w:t>
      </w:r>
      <w:r w:rsidR="008956E6" w:rsidRPr="00CB10B3">
        <w:rPr>
          <w:rFonts w:ascii="Arial" w:hAnsi="Arial" w:cs="Arial"/>
          <w:sz w:val="24"/>
          <w:szCs w:val="24"/>
        </w:rPr>
        <w:t>the Contract</w:t>
      </w:r>
      <w:r w:rsidRPr="00CB10B3">
        <w:rPr>
          <w:rFonts w:ascii="Arial" w:hAnsi="Arial" w:cs="Arial"/>
          <w:sz w:val="24"/>
          <w:szCs w:val="24"/>
        </w:rPr>
        <w:t>, and  provide evidence of such due diligence to the  other Party where reasonably requested; and</w:t>
      </w:r>
    </w:p>
    <w:p w14:paraId="506DDBBA" w14:textId="77777777" w:rsidR="006D1BF4" w:rsidRPr="00CB10B3" w:rsidRDefault="006D1BF4" w:rsidP="006D1BF4">
      <w:pPr>
        <w:ind w:left="720"/>
        <w:rPr>
          <w:rFonts w:ascii="Arial" w:hAnsi="Arial" w:cs="Arial"/>
          <w:sz w:val="24"/>
          <w:szCs w:val="24"/>
        </w:rPr>
      </w:pPr>
      <w:r w:rsidRPr="00CB10B3">
        <w:rPr>
          <w:rFonts w:ascii="Arial" w:hAnsi="Arial" w:cs="Arial"/>
          <w:sz w:val="24"/>
          <w:szCs w:val="24"/>
        </w:rPr>
        <w:t xml:space="preserve">(b) </w:t>
      </w:r>
      <w:proofErr w:type="gramStart"/>
      <w:r w:rsidRPr="00CB10B3">
        <w:rPr>
          <w:rFonts w:ascii="Arial" w:hAnsi="Arial" w:cs="Arial"/>
          <w:sz w:val="24"/>
          <w:szCs w:val="24"/>
        </w:rPr>
        <w:t>ensure</w:t>
      </w:r>
      <w:proofErr w:type="gramEnd"/>
      <w:r w:rsidRPr="00CB10B3">
        <w:rPr>
          <w:rFonts w:ascii="Arial" w:hAnsi="Arial" w:cs="Arial"/>
          <w:sz w:val="24"/>
          <w:szCs w:val="24"/>
        </w:rPr>
        <w:t xml:space="preserve"> that a suitable agreement is in place with the third party as required under applicable Data Protection </w:t>
      </w:r>
      <w:r w:rsidR="00FA1583" w:rsidRPr="00CB10B3">
        <w:rPr>
          <w:rFonts w:ascii="Arial" w:hAnsi="Arial" w:cs="Arial"/>
          <w:sz w:val="24"/>
          <w:szCs w:val="24"/>
        </w:rPr>
        <w:t>Legislation</w:t>
      </w:r>
      <w:r w:rsidRPr="00CB10B3">
        <w:rPr>
          <w:rFonts w:ascii="Arial" w:hAnsi="Arial" w:cs="Arial"/>
          <w:sz w:val="24"/>
          <w:szCs w:val="24"/>
        </w:rPr>
        <w:t>.</w:t>
      </w:r>
    </w:p>
    <w:p w14:paraId="21935958" w14:textId="77777777" w:rsidR="006D1BF4" w:rsidRPr="00CB10B3" w:rsidRDefault="002A7156" w:rsidP="006D1BF4">
      <w:pPr>
        <w:keepNext/>
        <w:keepLines/>
        <w:rPr>
          <w:rFonts w:ascii="Arial" w:hAnsi="Arial" w:cs="Arial"/>
          <w:sz w:val="24"/>
          <w:szCs w:val="24"/>
        </w:rPr>
      </w:pPr>
      <w:r w:rsidRPr="00CB10B3">
        <w:rPr>
          <w:rFonts w:ascii="Arial" w:hAnsi="Arial" w:cs="Arial"/>
          <w:b/>
          <w:sz w:val="24"/>
          <w:szCs w:val="24"/>
        </w:rPr>
        <w:t>10</w:t>
      </w:r>
      <w:r w:rsidR="006D1BF4" w:rsidRPr="00CB10B3">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CB10B3">
        <w:rPr>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w:t>
      </w:r>
      <w:r w:rsidR="00FA1583" w:rsidRPr="00CB10B3">
        <w:rPr>
          <w:sz w:val="24"/>
          <w:szCs w:val="24"/>
        </w:rPr>
        <w:t xml:space="preserve">Legislation </w:t>
      </w:r>
      <w:r w:rsidRPr="00CB10B3">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B10B3">
        <w:rPr>
          <w:sz w:val="24"/>
          <w:szCs w:val="24"/>
        </w:rPr>
        <w:t>the Contract</w:t>
      </w:r>
      <w:r w:rsidRPr="00CB10B3">
        <w:rPr>
          <w:sz w:val="24"/>
          <w:szCs w:val="24"/>
        </w:rPr>
        <w:t xml:space="preserve">), and taking all further actions as may be necessary to ensure its compliance with Data Protection </w:t>
      </w:r>
      <w:r w:rsidR="00FA1583" w:rsidRPr="00CB10B3">
        <w:rPr>
          <w:sz w:val="24"/>
          <w:szCs w:val="24"/>
        </w:rPr>
        <w:t xml:space="preserve">Legislation </w:t>
      </w:r>
      <w:r w:rsidRPr="00CB10B3">
        <w:rPr>
          <w:sz w:val="24"/>
          <w:szCs w:val="24"/>
        </w:rPr>
        <w:t>and its privacy policy.</w:t>
      </w:r>
      <w:r w:rsidRPr="004D3C05">
        <w:rPr>
          <w:sz w:val="24"/>
          <w:szCs w:val="24"/>
        </w:rPr>
        <w:t xml:space="preserve">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0A66D7">
      <w:headerReference w:type="default" r:id="rId8"/>
      <w:footerReference w:type="default" r:id="rId9"/>
      <w:headerReference w:type="first" r:id="rId10"/>
      <w:footerReference w:type="first" r:id="rId11"/>
      <w:pgSz w:w="11906" w:h="16838" w:code="9"/>
      <w:pgMar w:top="1440" w:right="1440"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4B3BC" w14:textId="77777777" w:rsidR="00635174" w:rsidRDefault="00635174">
      <w:pPr>
        <w:spacing w:after="0" w:line="240" w:lineRule="auto"/>
      </w:pPr>
      <w:r>
        <w:separator/>
      </w:r>
    </w:p>
  </w:endnote>
  <w:endnote w:type="continuationSeparator" w:id="0">
    <w:p w14:paraId="452D6F26" w14:textId="77777777" w:rsidR="00635174" w:rsidRDefault="00635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710FE93D"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A66D7">
      <w:rPr>
        <w:rFonts w:ascii="Arial" w:hAnsi="Arial" w:cs="Arial"/>
        <w:sz w:val="20"/>
      </w:rPr>
      <w:t>6143</w:t>
    </w:r>
    <w:r w:rsidRPr="00B91012">
      <w:rPr>
        <w:rFonts w:ascii="Arial" w:hAnsi="Arial" w:cs="Arial"/>
        <w:sz w:val="20"/>
      </w:rPr>
      <w:tab/>
      <w:t xml:space="preserve">                                           </w:t>
    </w:r>
  </w:p>
  <w:p w14:paraId="41365912" w14:textId="6782467D"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F73390">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59696D4" w:rsidR="00DF1859" w:rsidRPr="00E149D4" w:rsidRDefault="00DF1859" w:rsidP="00E149D4">
    <w:pPr>
      <w:spacing w:after="0"/>
    </w:pPr>
    <w:r w:rsidRPr="00B91012">
      <w:rPr>
        <w:rFonts w:ascii="Arial" w:hAnsi="Arial" w:cs="Arial"/>
        <w:sz w:val="20"/>
      </w:rPr>
      <w:t>Model Version</w:t>
    </w:r>
    <w:r w:rsidR="000A66D7">
      <w:rPr>
        <w:rFonts w:ascii="Arial" w:hAnsi="Arial" w:cs="Arial"/>
        <w:sz w:val="20"/>
      </w:rPr>
      <w:t>: 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FFE42" w14:textId="77777777" w:rsidR="00635174" w:rsidRDefault="00635174">
      <w:pPr>
        <w:spacing w:after="0" w:line="240" w:lineRule="auto"/>
      </w:pPr>
      <w:r>
        <w:separator/>
      </w:r>
    </w:p>
  </w:footnote>
  <w:footnote w:type="continuationSeparator" w:id="0">
    <w:p w14:paraId="216679B6" w14:textId="77777777" w:rsidR="00635174" w:rsidRDefault="00635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A66D7"/>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35174"/>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7438D"/>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61C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2226"/>
    <w:rsid w:val="00B75FA1"/>
    <w:rsid w:val="00B91012"/>
    <w:rsid w:val="00BA4E3B"/>
    <w:rsid w:val="00BA4FA3"/>
    <w:rsid w:val="00BB10AA"/>
    <w:rsid w:val="00BD4EB5"/>
    <w:rsid w:val="00BD793E"/>
    <w:rsid w:val="00BE31A0"/>
    <w:rsid w:val="00BF47A8"/>
    <w:rsid w:val="00C01CDC"/>
    <w:rsid w:val="00C14B14"/>
    <w:rsid w:val="00C25BD5"/>
    <w:rsid w:val="00C716C9"/>
    <w:rsid w:val="00C84C49"/>
    <w:rsid w:val="00C871A9"/>
    <w:rsid w:val="00C96AAD"/>
    <w:rsid w:val="00CB10B3"/>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73390"/>
    <w:rsid w:val="00FA1583"/>
    <w:rsid w:val="00FA235C"/>
    <w:rsid w:val="00FA6357"/>
    <w:rsid w:val="00FD060B"/>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BDAA1-39F6-453C-8F6E-DF59E5D1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4910</Words>
  <Characters>27988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2019-11-13T13:31:00Z</dcterms:created>
  <dcterms:modified xsi:type="dcterms:W3CDTF">2021-03-10T18:13:00Z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